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F55C3" w14:textId="77777777" w:rsidR="00E553D8" w:rsidRPr="005A0C0F" w:rsidRDefault="00C17F91" w:rsidP="005C1634">
      <w:pPr>
        <w:outlineLvl w:val="0"/>
        <w:rPr>
          <w:rFonts w:ascii="Arial" w:hAnsi="Arial" w:cs="Arial"/>
          <w:color w:val="7F7F7F" w:themeColor="text1" w:themeTint="80"/>
          <w:sz w:val="24"/>
          <w:lang w:val="id-ID"/>
        </w:rPr>
      </w:pPr>
      <w:r w:rsidRPr="005A0C0F">
        <w:rPr>
          <w:rFonts w:ascii="Arial" w:hAnsi="Arial" w:cs="Arial"/>
          <w:color w:val="7F7F7F" w:themeColor="text1" w:themeTint="80"/>
          <w:sz w:val="24"/>
          <w:lang w:val="id-ID"/>
        </w:rPr>
        <w:t>Article</w:t>
      </w:r>
    </w:p>
    <w:p w14:paraId="1DFA085D" w14:textId="77777777" w:rsidR="006C6441" w:rsidRPr="005A0C0F" w:rsidRDefault="006C6441" w:rsidP="00B516DC">
      <w:pPr>
        <w:pStyle w:val="Title"/>
        <w:ind w:right="424"/>
        <w:rPr>
          <w:rFonts w:ascii="Arial" w:hAnsi="Arial" w:cs="Arial"/>
          <w:b/>
          <w:sz w:val="24"/>
          <w:szCs w:val="24"/>
          <w:lang w:val="id-ID"/>
        </w:rPr>
        <w:sectPr w:rsidR="006C6441" w:rsidRPr="005A0C0F" w:rsidSect="00235F95">
          <w:headerReference w:type="even" r:id="rId8"/>
          <w:headerReference w:type="default" r:id="rId9"/>
          <w:footerReference w:type="even" r:id="rId10"/>
          <w:footerReference w:type="default" r:id="rId11"/>
          <w:headerReference w:type="first" r:id="rId12"/>
          <w:footerReference w:type="first" r:id="rId13"/>
          <w:type w:val="continuous"/>
          <w:pgSz w:w="11906" w:h="16838"/>
          <w:pgMar w:top="1560" w:right="1440" w:bottom="1440" w:left="1440" w:header="708" w:footer="708" w:gutter="0"/>
          <w:cols w:num="2" w:space="282"/>
          <w:titlePg/>
          <w:docGrid w:linePitch="360"/>
        </w:sectPr>
      </w:pPr>
    </w:p>
    <w:p w14:paraId="1C1F8831" w14:textId="2B8F5398" w:rsidR="00DE19BF" w:rsidRPr="005A0C0F" w:rsidRDefault="00F04EA2" w:rsidP="00B516DC">
      <w:pPr>
        <w:pStyle w:val="Title"/>
        <w:ind w:right="424"/>
        <w:rPr>
          <w:rFonts w:ascii="Arial" w:hAnsi="Arial" w:cs="Arial"/>
          <w:b/>
          <w:sz w:val="24"/>
          <w:szCs w:val="24"/>
          <w:lang w:val="id-ID"/>
        </w:rPr>
      </w:pPr>
      <w:r>
        <w:rPr>
          <w:rFonts w:ascii="Arial" w:hAnsi="Arial" w:cs="Arial"/>
          <w:b/>
          <w:sz w:val="24"/>
          <w:szCs w:val="24"/>
          <w:lang w:val="id-ID"/>
        </w:rPr>
        <w:lastRenderedPageBreak/>
        <w:t>Hubungan</w:t>
      </w:r>
      <w:r w:rsidR="00235EF9">
        <w:rPr>
          <w:rFonts w:ascii="Arial" w:hAnsi="Arial" w:cs="Arial"/>
          <w:b/>
          <w:sz w:val="24"/>
          <w:szCs w:val="24"/>
          <w:lang w:val="id-ID"/>
        </w:rPr>
        <w:t xml:space="preserve"> Pera</w:t>
      </w:r>
      <w:r>
        <w:rPr>
          <w:rFonts w:ascii="Arial" w:hAnsi="Arial" w:cs="Arial"/>
          <w:b/>
          <w:sz w:val="24"/>
          <w:szCs w:val="24"/>
          <w:lang w:val="id-ID"/>
        </w:rPr>
        <w:t>n Teman Sebaya dengan</w:t>
      </w:r>
      <w:r w:rsidR="00235EF9" w:rsidRPr="00235EF9">
        <w:rPr>
          <w:rFonts w:ascii="Arial" w:hAnsi="Arial" w:cs="Arial"/>
          <w:b/>
          <w:sz w:val="24"/>
          <w:szCs w:val="24"/>
          <w:lang w:val="id-ID"/>
        </w:rPr>
        <w:t xml:space="preserve"> Perilaku Merokok Pada </w:t>
      </w:r>
      <w:r>
        <w:rPr>
          <w:rFonts w:ascii="Arial" w:hAnsi="Arial" w:cs="Arial"/>
          <w:b/>
          <w:sz w:val="24"/>
          <w:szCs w:val="24"/>
          <w:lang w:val="id-ID"/>
        </w:rPr>
        <w:t>Remaja</w:t>
      </w:r>
      <w:r w:rsidR="00235EF9">
        <w:rPr>
          <w:rFonts w:ascii="Arial" w:hAnsi="Arial" w:cs="Arial"/>
          <w:b/>
          <w:sz w:val="24"/>
          <w:szCs w:val="24"/>
          <w:lang w:val="id-ID"/>
        </w:rPr>
        <w:t xml:space="preserve"> di Kota Kupang</w:t>
      </w:r>
      <w:r w:rsidR="00235EF9" w:rsidRPr="00235EF9">
        <w:rPr>
          <w:rFonts w:ascii="Arial" w:hAnsi="Arial" w:cs="Arial"/>
          <w:b/>
          <w:sz w:val="24"/>
          <w:szCs w:val="24"/>
          <w:lang w:val="id-ID"/>
        </w:rPr>
        <w:t xml:space="preserve"> </w:t>
      </w:r>
    </w:p>
    <w:p w14:paraId="00B88051" w14:textId="2462B265" w:rsidR="003E1D17" w:rsidRPr="005A0C0F" w:rsidRDefault="00B8246D" w:rsidP="006C6441">
      <w:pPr>
        <w:pStyle w:val="Author"/>
        <w:tabs>
          <w:tab w:val="left" w:pos="1155"/>
        </w:tabs>
        <w:outlineLvl w:val="0"/>
        <w:rPr>
          <w:rFonts w:ascii="Arial" w:hAnsi="Arial" w:cs="Arial"/>
          <w:lang w:val="id-ID"/>
        </w:rPr>
      </w:pPr>
      <w:r>
        <w:rPr>
          <w:rFonts w:ascii="Arial" w:hAnsi="Arial" w:cs="Arial"/>
          <w:lang w:val="id-ID"/>
        </w:rPr>
        <w:t>Maria Yasintha Goa</w:t>
      </w:r>
      <w:r w:rsidR="006C6441" w:rsidRPr="005A0C0F">
        <w:rPr>
          <w:rFonts w:ascii="Arial" w:hAnsi="Arial" w:cs="Arial"/>
          <w:vertAlign w:val="superscript"/>
          <w:lang w:val="id-ID"/>
        </w:rPr>
        <w:t>1</w:t>
      </w:r>
      <w:r w:rsidR="006C6441" w:rsidRPr="005A0C0F">
        <w:rPr>
          <w:rFonts w:ascii="Arial" w:hAnsi="Arial" w:cs="Arial"/>
          <w:lang w:val="id-ID"/>
        </w:rPr>
        <w:t xml:space="preserve">, </w:t>
      </w:r>
      <w:r>
        <w:rPr>
          <w:rFonts w:ascii="Arial" w:hAnsi="Arial" w:cs="Arial"/>
          <w:lang w:val="id-ID"/>
        </w:rPr>
        <w:t xml:space="preserve">Augustina </w:t>
      </w:r>
      <w:r w:rsidR="008D6F0C">
        <w:rPr>
          <w:rFonts w:ascii="Arial" w:hAnsi="Arial" w:cs="Arial"/>
          <w:lang w:val="id-ID"/>
        </w:rPr>
        <w:t xml:space="preserve">Da Conceicao </w:t>
      </w:r>
      <w:r>
        <w:rPr>
          <w:rFonts w:ascii="Arial" w:hAnsi="Arial" w:cs="Arial"/>
          <w:lang w:val="id-ID"/>
        </w:rPr>
        <w:t>Bossa</w:t>
      </w:r>
      <w:r w:rsidR="006C6441" w:rsidRPr="005A0C0F">
        <w:rPr>
          <w:rFonts w:ascii="Arial" w:hAnsi="Arial" w:cs="Arial"/>
          <w:vertAlign w:val="superscript"/>
          <w:lang w:val="id-ID"/>
        </w:rPr>
        <w:t>2</w:t>
      </w:r>
    </w:p>
    <w:p w14:paraId="411F65F6" w14:textId="78DABDB9" w:rsidR="00C35F46" w:rsidRPr="005A0C0F" w:rsidRDefault="006C6441" w:rsidP="00C35F46">
      <w:pPr>
        <w:pStyle w:val="Affiliation"/>
        <w:rPr>
          <w:rFonts w:ascii="Arial" w:hAnsi="Arial" w:cs="Arial"/>
          <w:sz w:val="24"/>
          <w:szCs w:val="24"/>
          <w:lang w:val="id-ID"/>
        </w:rPr>
      </w:pPr>
      <w:r w:rsidRPr="005A0C0F">
        <w:rPr>
          <w:rFonts w:ascii="Arial" w:hAnsi="Arial" w:cs="Arial"/>
          <w:sz w:val="24"/>
          <w:szCs w:val="24"/>
          <w:vertAlign w:val="superscript"/>
          <w:lang w:val="id-ID"/>
        </w:rPr>
        <w:t>1</w:t>
      </w:r>
      <w:r w:rsidR="00B8246D">
        <w:rPr>
          <w:rFonts w:ascii="Arial" w:hAnsi="Arial" w:cs="Arial"/>
          <w:sz w:val="24"/>
          <w:szCs w:val="24"/>
          <w:vertAlign w:val="superscript"/>
          <w:lang w:val="id-ID"/>
        </w:rPr>
        <w:t xml:space="preserve"> </w:t>
      </w:r>
      <w:r w:rsidR="00BB0FB9">
        <w:rPr>
          <w:rFonts w:ascii="Arial" w:hAnsi="Arial" w:cs="Arial"/>
          <w:sz w:val="24"/>
          <w:szCs w:val="24"/>
          <w:lang w:val="id-ID"/>
        </w:rPr>
        <w:t>Departemen Keperawatan</w:t>
      </w:r>
      <w:r w:rsidR="000048E7" w:rsidRPr="005A0C0F">
        <w:rPr>
          <w:rFonts w:ascii="Arial" w:hAnsi="Arial" w:cs="Arial"/>
          <w:sz w:val="24"/>
          <w:szCs w:val="24"/>
          <w:lang w:val="id-ID"/>
        </w:rPr>
        <w:t>t</w:t>
      </w:r>
      <w:r w:rsidR="00DE19BF" w:rsidRPr="005A0C0F">
        <w:rPr>
          <w:rFonts w:ascii="Arial" w:hAnsi="Arial" w:cs="Arial"/>
          <w:sz w:val="24"/>
          <w:szCs w:val="24"/>
        </w:rPr>
        <w:t xml:space="preserve">, </w:t>
      </w:r>
      <w:r w:rsidR="00BB0FB9">
        <w:rPr>
          <w:rFonts w:ascii="Arial" w:hAnsi="Arial" w:cs="Arial"/>
          <w:sz w:val="24"/>
          <w:szCs w:val="24"/>
          <w:lang w:val="id-ID"/>
        </w:rPr>
        <w:t>Universitas Citra Bangsa</w:t>
      </w:r>
      <w:r w:rsidR="00DE19BF" w:rsidRPr="005A0C0F">
        <w:rPr>
          <w:rFonts w:ascii="Arial" w:hAnsi="Arial" w:cs="Arial"/>
          <w:sz w:val="24"/>
          <w:szCs w:val="24"/>
        </w:rPr>
        <w:t xml:space="preserve">, </w:t>
      </w:r>
      <w:r w:rsidR="00B8246D">
        <w:rPr>
          <w:rFonts w:ascii="Arial" w:hAnsi="Arial" w:cs="Arial"/>
          <w:sz w:val="24"/>
          <w:szCs w:val="24"/>
          <w:lang w:val="id-ID"/>
        </w:rPr>
        <w:t>Kupang</w:t>
      </w:r>
      <w:r w:rsidR="003C4710" w:rsidRPr="005A0C0F">
        <w:rPr>
          <w:rFonts w:ascii="Arial" w:hAnsi="Arial" w:cs="Arial"/>
          <w:sz w:val="24"/>
          <w:szCs w:val="24"/>
          <w:lang w:val="id-ID"/>
        </w:rPr>
        <w:t xml:space="preserve">, </w:t>
      </w:r>
      <w:r w:rsidR="00B8246D">
        <w:rPr>
          <w:rFonts w:ascii="Arial" w:hAnsi="Arial" w:cs="Arial"/>
          <w:sz w:val="24"/>
          <w:szCs w:val="24"/>
          <w:lang w:val="id-ID"/>
        </w:rPr>
        <w:t>Indonesia</w:t>
      </w:r>
    </w:p>
    <w:p w14:paraId="6C977398" w14:textId="6853F70A" w:rsidR="006C6441" w:rsidRPr="005A0C0F" w:rsidRDefault="006C6441" w:rsidP="006C6441">
      <w:pPr>
        <w:pStyle w:val="Affiliation"/>
        <w:rPr>
          <w:rFonts w:ascii="Arial" w:hAnsi="Arial" w:cs="Arial"/>
          <w:sz w:val="24"/>
          <w:szCs w:val="24"/>
          <w:lang w:val="id-ID"/>
        </w:rPr>
      </w:pPr>
      <w:r w:rsidRPr="005A0C0F">
        <w:rPr>
          <w:rFonts w:ascii="Arial" w:hAnsi="Arial" w:cs="Arial"/>
          <w:sz w:val="24"/>
          <w:szCs w:val="24"/>
          <w:vertAlign w:val="superscript"/>
          <w:lang w:val="id-ID"/>
        </w:rPr>
        <w:t>2</w:t>
      </w:r>
      <w:r w:rsidR="00B8246D">
        <w:rPr>
          <w:rFonts w:ascii="Arial" w:hAnsi="Arial" w:cs="Arial"/>
          <w:sz w:val="24"/>
          <w:szCs w:val="24"/>
          <w:vertAlign w:val="superscript"/>
          <w:lang w:val="id-ID"/>
        </w:rPr>
        <w:t xml:space="preserve"> </w:t>
      </w:r>
      <w:r w:rsidR="00BB0FB9">
        <w:rPr>
          <w:rFonts w:ascii="Arial" w:hAnsi="Arial" w:cs="Arial"/>
          <w:sz w:val="24"/>
          <w:szCs w:val="24"/>
          <w:lang w:val="id-ID"/>
        </w:rPr>
        <w:t>Depar</w:t>
      </w:r>
      <w:r w:rsidR="00B8246D">
        <w:rPr>
          <w:rFonts w:ascii="Arial" w:hAnsi="Arial" w:cs="Arial"/>
          <w:sz w:val="24"/>
          <w:szCs w:val="24"/>
          <w:lang w:val="id-ID"/>
        </w:rPr>
        <w:t>t</w:t>
      </w:r>
      <w:r w:rsidR="00BB0FB9">
        <w:rPr>
          <w:rFonts w:ascii="Arial" w:hAnsi="Arial" w:cs="Arial"/>
          <w:sz w:val="24"/>
          <w:szCs w:val="24"/>
          <w:lang w:val="id-ID"/>
        </w:rPr>
        <w:t>emen Keperawatan</w:t>
      </w:r>
      <w:r w:rsidRPr="005A0C0F">
        <w:rPr>
          <w:rFonts w:ascii="Arial" w:hAnsi="Arial" w:cs="Arial"/>
          <w:sz w:val="24"/>
          <w:szCs w:val="24"/>
        </w:rPr>
        <w:t xml:space="preserve">, </w:t>
      </w:r>
      <w:r w:rsidR="00BB0FB9">
        <w:rPr>
          <w:rFonts w:ascii="Arial" w:hAnsi="Arial" w:cs="Arial"/>
          <w:sz w:val="24"/>
          <w:szCs w:val="24"/>
          <w:lang w:val="id-ID"/>
        </w:rPr>
        <w:t>Universitas Citra Bangsa</w:t>
      </w:r>
      <w:r w:rsidRPr="005A0C0F">
        <w:rPr>
          <w:rFonts w:ascii="Arial" w:hAnsi="Arial" w:cs="Arial"/>
          <w:sz w:val="24"/>
          <w:szCs w:val="24"/>
        </w:rPr>
        <w:t xml:space="preserve">, </w:t>
      </w:r>
      <w:r w:rsidR="00B8246D">
        <w:rPr>
          <w:rFonts w:ascii="Arial" w:hAnsi="Arial" w:cs="Arial"/>
          <w:sz w:val="24"/>
          <w:szCs w:val="24"/>
          <w:lang w:val="id-ID"/>
        </w:rPr>
        <w:t>Kupang, Indonesia</w:t>
      </w:r>
    </w:p>
    <w:p w14:paraId="24B62B28" w14:textId="77777777" w:rsidR="00BA5793" w:rsidRPr="005A0C0F" w:rsidRDefault="00BA5793" w:rsidP="00BA5793">
      <w:pPr>
        <w:pBdr>
          <w:bottom w:val="single" w:sz="8" w:space="1" w:color="auto"/>
        </w:pBdr>
        <w:rPr>
          <w:rFonts w:ascii="Arial" w:hAnsi="Arial" w:cs="Arial"/>
          <w:sz w:val="24"/>
        </w:rPr>
      </w:pPr>
    </w:p>
    <w:tbl>
      <w:tblPr>
        <w:tblStyle w:val="TableGrid"/>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379"/>
        <w:gridCol w:w="5294"/>
      </w:tblGrid>
      <w:tr w:rsidR="000068BB" w:rsidRPr="005A0C0F" w14:paraId="0AE410D4" w14:textId="77777777" w:rsidTr="005A0C0F">
        <w:trPr>
          <w:trHeight w:val="352"/>
        </w:trPr>
        <w:tc>
          <w:tcPr>
            <w:tcW w:w="3863" w:type="dxa"/>
            <w:tcBorders>
              <w:bottom w:val="single" w:sz="8" w:space="0" w:color="auto"/>
            </w:tcBorders>
            <w:shd w:val="clear" w:color="auto" w:fill="F2F2F2" w:themeFill="background1" w:themeFillShade="F2"/>
          </w:tcPr>
          <w:p w14:paraId="7BA27498" w14:textId="77777777" w:rsidR="000068BB" w:rsidRPr="005A0C0F" w:rsidRDefault="00DE19BF" w:rsidP="00C86276">
            <w:pPr>
              <w:spacing w:before="60" w:after="60"/>
              <w:jc w:val="left"/>
              <w:rPr>
                <w:rFonts w:ascii="Arial" w:hAnsi="Arial" w:cs="Arial"/>
                <w:smallCaps/>
                <w:sz w:val="20"/>
                <w:szCs w:val="20"/>
                <w:lang w:val="id-ID"/>
              </w:rPr>
            </w:pPr>
            <w:r w:rsidRPr="005A0C0F">
              <w:rPr>
                <w:rFonts w:ascii="Arial" w:hAnsi="Arial" w:cs="Arial"/>
                <w:smallCaps/>
                <w:sz w:val="20"/>
                <w:szCs w:val="20"/>
                <w:lang w:val="id-ID"/>
              </w:rPr>
              <w:t>Submission Track</w:t>
            </w:r>
          </w:p>
        </w:tc>
        <w:tc>
          <w:tcPr>
            <w:tcW w:w="379" w:type="dxa"/>
            <w:vMerge w:val="restart"/>
          </w:tcPr>
          <w:p w14:paraId="225FEDF9" w14:textId="77777777" w:rsidR="000068BB" w:rsidRPr="005A0C0F" w:rsidRDefault="000068BB" w:rsidP="000B74FA">
            <w:pPr>
              <w:spacing w:after="120"/>
              <w:jc w:val="left"/>
              <w:rPr>
                <w:rFonts w:ascii="Arial" w:hAnsi="Arial" w:cs="Arial"/>
                <w:sz w:val="20"/>
                <w:szCs w:val="20"/>
              </w:rPr>
            </w:pPr>
          </w:p>
        </w:tc>
        <w:tc>
          <w:tcPr>
            <w:tcW w:w="5294" w:type="dxa"/>
            <w:tcBorders>
              <w:bottom w:val="single" w:sz="8" w:space="0" w:color="auto"/>
            </w:tcBorders>
          </w:tcPr>
          <w:p w14:paraId="55391B95" w14:textId="246EF92C" w:rsidR="000068BB" w:rsidRPr="007F5FC9" w:rsidRDefault="007F5FC9" w:rsidP="006C6441">
            <w:pPr>
              <w:spacing w:after="120"/>
              <w:jc w:val="left"/>
              <w:rPr>
                <w:rFonts w:ascii="Arial" w:hAnsi="Arial" w:cs="Arial"/>
                <w:b/>
                <w:bCs/>
                <w:spacing w:val="100"/>
                <w:sz w:val="20"/>
                <w:szCs w:val="20"/>
                <w:lang w:val="id-ID"/>
              </w:rPr>
            </w:pPr>
            <w:r>
              <w:rPr>
                <w:rFonts w:ascii="Arial" w:hAnsi="Arial" w:cs="Arial"/>
                <w:b/>
                <w:bCs/>
                <w:spacing w:val="100"/>
                <w:sz w:val="20"/>
                <w:szCs w:val="20"/>
                <w:lang w:val="id-ID"/>
              </w:rPr>
              <w:t>ABTRAK</w:t>
            </w:r>
          </w:p>
        </w:tc>
      </w:tr>
      <w:tr w:rsidR="000068BB" w:rsidRPr="005A0C0F" w14:paraId="043AC694" w14:textId="77777777" w:rsidTr="005A0C0F">
        <w:trPr>
          <w:trHeight w:val="951"/>
        </w:trPr>
        <w:tc>
          <w:tcPr>
            <w:tcW w:w="3863" w:type="dxa"/>
            <w:tcBorders>
              <w:top w:val="single" w:sz="8" w:space="0" w:color="auto"/>
            </w:tcBorders>
          </w:tcPr>
          <w:p w14:paraId="6A66457E" w14:textId="6A4B4F34" w:rsidR="000068BB" w:rsidRPr="005A0C0F" w:rsidRDefault="003C4710" w:rsidP="00D55421">
            <w:pPr>
              <w:rPr>
                <w:rFonts w:ascii="Arial" w:hAnsi="Arial" w:cs="Arial"/>
                <w:sz w:val="20"/>
                <w:szCs w:val="20"/>
                <w:lang w:val="id-ID"/>
              </w:rPr>
            </w:pPr>
            <w:r w:rsidRPr="005A0C0F">
              <w:rPr>
                <w:rFonts w:ascii="Arial" w:hAnsi="Arial" w:cs="Arial"/>
                <w:sz w:val="20"/>
                <w:szCs w:val="20"/>
                <w:lang w:val="id-ID"/>
              </w:rPr>
              <w:t>Recieved</w:t>
            </w:r>
            <w:r w:rsidR="000068BB" w:rsidRPr="005A0C0F">
              <w:rPr>
                <w:rFonts w:ascii="Arial" w:hAnsi="Arial" w:cs="Arial"/>
                <w:sz w:val="20"/>
                <w:szCs w:val="20"/>
              </w:rPr>
              <w:t xml:space="preserve">: </w:t>
            </w:r>
            <w:proofErr w:type="spellStart"/>
            <w:r w:rsidR="00A70A0A">
              <w:rPr>
                <w:rFonts w:ascii="Arial" w:hAnsi="Arial" w:cs="Arial"/>
                <w:sz w:val="20"/>
                <w:szCs w:val="20"/>
              </w:rPr>
              <w:t>Februari</w:t>
            </w:r>
            <w:proofErr w:type="spellEnd"/>
            <w:r w:rsidR="00A70A0A">
              <w:rPr>
                <w:rFonts w:ascii="Arial" w:hAnsi="Arial" w:cs="Arial"/>
                <w:sz w:val="20"/>
                <w:szCs w:val="20"/>
              </w:rPr>
              <w:t xml:space="preserve"> 2020</w:t>
            </w:r>
          </w:p>
          <w:p w14:paraId="7084E09E" w14:textId="06E3B404" w:rsidR="000068BB" w:rsidRPr="005A0C0F" w:rsidRDefault="003C4710" w:rsidP="00D55421">
            <w:pPr>
              <w:rPr>
                <w:rFonts w:ascii="Arial" w:hAnsi="Arial" w:cs="Arial"/>
                <w:sz w:val="20"/>
                <w:szCs w:val="20"/>
                <w:lang w:val="id-ID"/>
              </w:rPr>
            </w:pPr>
            <w:r w:rsidRPr="005A0C0F">
              <w:rPr>
                <w:rFonts w:ascii="Arial" w:hAnsi="Arial" w:cs="Arial"/>
                <w:sz w:val="20"/>
                <w:szCs w:val="20"/>
                <w:lang w:val="id-ID"/>
              </w:rPr>
              <w:t>Final Revision</w:t>
            </w:r>
            <w:r w:rsidR="000068BB" w:rsidRPr="005A0C0F">
              <w:rPr>
                <w:rFonts w:ascii="Arial" w:hAnsi="Arial" w:cs="Arial"/>
                <w:sz w:val="20"/>
                <w:szCs w:val="20"/>
              </w:rPr>
              <w:t xml:space="preserve">: </w:t>
            </w:r>
            <w:proofErr w:type="spellStart"/>
            <w:r w:rsidR="00A70A0A">
              <w:rPr>
                <w:rFonts w:ascii="Arial" w:hAnsi="Arial" w:cs="Arial"/>
                <w:sz w:val="20"/>
                <w:szCs w:val="20"/>
              </w:rPr>
              <w:t>Maret</w:t>
            </w:r>
            <w:proofErr w:type="spellEnd"/>
            <w:r w:rsidR="00A70A0A">
              <w:rPr>
                <w:rFonts w:ascii="Arial" w:hAnsi="Arial" w:cs="Arial"/>
                <w:sz w:val="20"/>
                <w:szCs w:val="20"/>
              </w:rPr>
              <w:t xml:space="preserve"> 2020</w:t>
            </w:r>
          </w:p>
          <w:p w14:paraId="34A9F22E" w14:textId="38F3AC64" w:rsidR="000068BB" w:rsidRPr="005A0C0F" w:rsidRDefault="003C4710" w:rsidP="00D55421">
            <w:pPr>
              <w:rPr>
                <w:rFonts w:ascii="Arial" w:hAnsi="Arial" w:cs="Arial"/>
                <w:sz w:val="20"/>
                <w:szCs w:val="20"/>
                <w:lang w:val="id-ID"/>
              </w:rPr>
            </w:pPr>
            <w:r w:rsidRPr="005A0C0F">
              <w:rPr>
                <w:rFonts w:ascii="Arial" w:hAnsi="Arial" w:cs="Arial"/>
                <w:sz w:val="20"/>
                <w:szCs w:val="20"/>
                <w:lang w:val="id-ID"/>
              </w:rPr>
              <w:t xml:space="preserve">Available </w:t>
            </w:r>
            <w:r w:rsidR="007C4065" w:rsidRPr="005A0C0F">
              <w:rPr>
                <w:rFonts w:ascii="Arial" w:hAnsi="Arial" w:cs="Arial"/>
                <w:sz w:val="20"/>
                <w:szCs w:val="20"/>
              </w:rPr>
              <w:t>Online</w:t>
            </w:r>
            <w:r w:rsidR="000068BB" w:rsidRPr="005A0C0F">
              <w:rPr>
                <w:rFonts w:ascii="Arial" w:hAnsi="Arial" w:cs="Arial"/>
                <w:sz w:val="20"/>
                <w:szCs w:val="20"/>
              </w:rPr>
              <w:t xml:space="preserve">: </w:t>
            </w:r>
            <w:proofErr w:type="spellStart"/>
            <w:r w:rsidR="00A70A0A">
              <w:rPr>
                <w:rFonts w:ascii="Arial" w:hAnsi="Arial" w:cs="Arial"/>
                <w:sz w:val="20"/>
                <w:szCs w:val="20"/>
              </w:rPr>
              <w:t>Maret</w:t>
            </w:r>
            <w:proofErr w:type="spellEnd"/>
            <w:r w:rsidR="00A70A0A">
              <w:rPr>
                <w:rFonts w:ascii="Arial" w:hAnsi="Arial" w:cs="Arial"/>
                <w:sz w:val="20"/>
                <w:szCs w:val="20"/>
              </w:rPr>
              <w:t xml:space="preserve"> 2020</w:t>
            </w:r>
          </w:p>
          <w:p w14:paraId="76BC8E06" w14:textId="77777777" w:rsidR="000068BB" w:rsidRPr="005A0C0F" w:rsidRDefault="000068BB" w:rsidP="00C35F46">
            <w:pPr>
              <w:rPr>
                <w:rFonts w:ascii="Arial" w:hAnsi="Arial" w:cs="Arial"/>
                <w:sz w:val="20"/>
                <w:szCs w:val="20"/>
              </w:rPr>
            </w:pPr>
          </w:p>
        </w:tc>
        <w:tc>
          <w:tcPr>
            <w:tcW w:w="379" w:type="dxa"/>
            <w:vMerge/>
          </w:tcPr>
          <w:p w14:paraId="3AA168AD" w14:textId="77777777" w:rsidR="000068BB" w:rsidRPr="005A0C0F" w:rsidRDefault="000068BB" w:rsidP="00C35F46">
            <w:pPr>
              <w:rPr>
                <w:rFonts w:ascii="Arial" w:hAnsi="Arial" w:cs="Arial"/>
                <w:sz w:val="20"/>
                <w:szCs w:val="20"/>
              </w:rPr>
            </w:pPr>
          </w:p>
        </w:tc>
        <w:tc>
          <w:tcPr>
            <w:tcW w:w="5294" w:type="dxa"/>
            <w:vMerge w:val="restart"/>
            <w:tcBorders>
              <w:top w:val="single" w:sz="8" w:space="0" w:color="auto"/>
            </w:tcBorders>
          </w:tcPr>
          <w:p w14:paraId="5D398F49" w14:textId="3B9E1D2F" w:rsidR="000068BB" w:rsidRPr="003A7CAF" w:rsidRDefault="0081188E" w:rsidP="0081188E">
            <w:pPr>
              <w:pStyle w:val="Abstract"/>
              <w:ind w:right="-108"/>
              <w:jc w:val="both"/>
              <w:rPr>
                <w:rFonts w:ascii="Arial" w:hAnsi="Arial" w:cs="Arial"/>
                <w:sz w:val="20"/>
                <w:szCs w:val="20"/>
                <w:lang w:val="id-ID"/>
              </w:rPr>
            </w:pPr>
            <w:r>
              <w:rPr>
                <w:rFonts w:ascii="Arial" w:hAnsi="Arial" w:cs="Arial"/>
                <w:sz w:val="20"/>
                <w:szCs w:val="20"/>
                <w:lang w:val="id-ID"/>
              </w:rPr>
              <w:t xml:space="preserve">Perilaku merokok dapat meningkatkan morbiditas dan mortalitas. </w:t>
            </w:r>
            <w:r w:rsidRPr="0081188E">
              <w:rPr>
                <w:rFonts w:ascii="Arial" w:hAnsi="Arial" w:cs="Arial"/>
                <w:sz w:val="20"/>
                <w:szCs w:val="20"/>
                <w:lang w:val="id-ID"/>
              </w:rPr>
              <w:t xml:space="preserve">Sebagian besar perokok </w:t>
            </w:r>
            <w:r>
              <w:rPr>
                <w:rFonts w:ascii="Arial" w:hAnsi="Arial" w:cs="Arial"/>
                <w:sz w:val="20"/>
                <w:szCs w:val="20"/>
                <w:lang w:val="id-ID"/>
              </w:rPr>
              <w:t xml:space="preserve">adalah </w:t>
            </w:r>
            <w:r w:rsidRPr="0081188E">
              <w:rPr>
                <w:rFonts w:ascii="Arial" w:hAnsi="Arial" w:cs="Arial"/>
                <w:sz w:val="20"/>
                <w:szCs w:val="20"/>
                <w:lang w:val="id-ID"/>
              </w:rPr>
              <w:t>remaja</w:t>
            </w:r>
            <w:r>
              <w:rPr>
                <w:rFonts w:ascii="Arial" w:hAnsi="Arial" w:cs="Arial"/>
                <w:sz w:val="20"/>
                <w:szCs w:val="20"/>
                <w:lang w:val="id-ID"/>
              </w:rPr>
              <w:t>. Peran teman sebaya berko</w:t>
            </w:r>
            <w:bookmarkStart w:id="0" w:name="_GoBack"/>
            <w:bookmarkEnd w:id="0"/>
            <w:r>
              <w:rPr>
                <w:rFonts w:ascii="Arial" w:hAnsi="Arial" w:cs="Arial"/>
                <w:sz w:val="20"/>
                <w:szCs w:val="20"/>
                <w:lang w:val="id-ID"/>
              </w:rPr>
              <w:t xml:space="preserve">ntribusi pada perilaku merokok remaja. Tujuan penelitian ini adalah mengidentifikasi hubungan antara peran teman sebaya dengan perilaku merokok remaja. Metode yang digunakan dalam penelitian ini adalah pendekatan </w:t>
            </w:r>
            <w:r w:rsidRPr="0081188E">
              <w:rPr>
                <w:rFonts w:ascii="Arial" w:hAnsi="Arial" w:cs="Arial"/>
                <w:i/>
                <w:sz w:val="20"/>
                <w:szCs w:val="20"/>
                <w:lang w:val="id-ID"/>
              </w:rPr>
              <w:t>cross sectional</w:t>
            </w:r>
            <w:r>
              <w:rPr>
                <w:rFonts w:ascii="Arial" w:hAnsi="Arial" w:cs="Arial"/>
                <w:i/>
                <w:sz w:val="20"/>
                <w:szCs w:val="20"/>
                <w:lang w:val="id-ID"/>
              </w:rPr>
              <w:t xml:space="preserve"> </w:t>
            </w:r>
            <w:r>
              <w:rPr>
                <w:rFonts w:ascii="Arial" w:hAnsi="Arial" w:cs="Arial"/>
                <w:sz w:val="20"/>
                <w:szCs w:val="20"/>
                <w:lang w:val="id-ID"/>
              </w:rPr>
              <w:t xml:space="preserve">dengan </w:t>
            </w:r>
            <w:r w:rsidRPr="0081188E">
              <w:rPr>
                <w:rFonts w:ascii="Arial" w:hAnsi="Arial" w:cs="Arial"/>
                <w:i/>
                <w:sz w:val="20"/>
                <w:szCs w:val="20"/>
                <w:lang w:val="id-ID"/>
              </w:rPr>
              <w:t>simple random sampling</w:t>
            </w:r>
            <w:r>
              <w:rPr>
                <w:rFonts w:ascii="Arial" w:hAnsi="Arial" w:cs="Arial"/>
                <w:sz w:val="20"/>
                <w:szCs w:val="20"/>
                <w:lang w:val="id-ID"/>
              </w:rPr>
              <w:t xml:space="preserve">. </w:t>
            </w:r>
            <w:r w:rsidR="00B049EE">
              <w:rPr>
                <w:rFonts w:ascii="Arial" w:hAnsi="Arial" w:cs="Arial"/>
                <w:sz w:val="20"/>
                <w:szCs w:val="20"/>
                <w:lang w:val="id-ID"/>
              </w:rPr>
              <w:t xml:space="preserve">Sampel 91 remaja laki-laki di SMAK Sint Carolus Kota Kupang, Nusa Tenggara Timur, Indonesia. Data dikumpulkan dengan menggunakan kuesioner peran teman sebaya dan perilaku merokok. Data dianalisis dengan uji statistik </w:t>
            </w:r>
            <w:r w:rsidR="00B049EE" w:rsidRPr="00B049EE">
              <w:rPr>
                <w:rFonts w:ascii="Arial" w:hAnsi="Arial" w:cs="Arial"/>
                <w:i/>
                <w:sz w:val="20"/>
                <w:szCs w:val="20"/>
                <w:lang w:val="id-ID"/>
              </w:rPr>
              <w:t>chi square</w:t>
            </w:r>
            <w:r w:rsidR="00B049EE">
              <w:rPr>
                <w:rFonts w:ascii="Arial" w:hAnsi="Arial" w:cs="Arial"/>
                <w:sz w:val="20"/>
                <w:szCs w:val="20"/>
                <w:lang w:val="id-ID"/>
              </w:rPr>
              <w:t xml:space="preserve"> menggunakan SPSS 16. </w:t>
            </w:r>
            <w:r w:rsidR="006C507A" w:rsidRPr="006C507A">
              <w:rPr>
                <w:rFonts w:ascii="Arial" w:hAnsi="Arial" w:cs="Arial"/>
                <w:sz w:val="20"/>
                <w:szCs w:val="20"/>
                <w:lang w:val="id-ID"/>
              </w:rPr>
              <w:t>Hasil penelitian menunjukkan bahwa mayoritas</w:t>
            </w:r>
            <w:r w:rsidR="006C507A">
              <w:rPr>
                <w:rFonts w:ascii="Arial" w:hAnsi="Arial" w:cs="Arial"/>
                <w:sz w:val="20"/>
                <w:szCs w:val="20"/>
                <w:lang w:val="id-ID"/>
              </w:rPr>
              <w:t xml:space="preserve"> rem</w:t>
            </w:r>
            <w:r w:rsidR="00A2172D">
              <w:rPr>
                <w:rFonts w:ascii="Arial" w:hAnsi="Arial" w:cs="Arial"/>
                <w:sz w:val="20"/>
                <w:szCs w:val="20"/>
                <w:lang w:val="id-ID"/>
              </w:rPr>
              <w:t>aja yang merokok pada kelas XII  IPA, X IPS, XII IPS 1 dan</w:t>
            </w:r>
            <w:r w:rsidR="00A2172D" w:rsidRPr="00A2172D">
              <w:rPr>
                <w:rFonts w:ascii="Arial" w:hAnsi="Arial" w:cs="Arial"/>
                <w:sz w:val="20"/>
                <w:szCs w:val="20"/>
                <w:lang w:val="id-ID"/>
              </w:rPr>
              <w:t xml:space="preserve"> XII IPS 2</w:t>
            </w:r>
            <w:r w:rsidR="006C507A">
              <w:rPr>
                <w:rFonts w:ascii="Arial" w:hAnsi="Arial" w:cs="Arial"/>
                <w:sz w:val="20"/>
                <w:szCs w:val="20"/>
                <w:lang w:val="id-ID"/>
              </w:rPr>
              <w:t xml:space="preserve">; </w:t>
            </w:r>
            <w:r w:rsidR="00A2172D">
              <w:rPr>
                <w:rFonts w:ascii="Arial" w:hAnsi="Arial" w:cs="Arial"/>
                <w:sz w:val="20"/>
                <w:szCs w:val="20"/>
                <w:lang w:val="id-ID"/>
              </w:rPr>
              <w:t xml:space="preserve">Hasil uji statistik menunjukkan </w:t>
            </w:r>
            <w:r w:rsidR="006C507A" w:rsidRPr="006C507A">
              <w:rPr>
                <w:rFonts w:ascii="Arial" w:hAnsi="Arial" w:cs="Arial"/>
                <w:i/>
                <w:sz w:val="20"/>
                <w:szCs w:val="20"/>
                <w:lang w:val="id-ID"/>
              </w:rPr>
              <w:t>p value</w:t>
            </w:r>
            <w:r w:rsidR="00A2172D">
              <w:rPr>
                <w:rFonts w:ascii="Arial" w:hAnsi="Arial" w:cs="Arial"/>
                <w:sz w:val="20"/>
                <w:szCs w:val="20"/>
                <w:lang w:val="id-ID"/>
              </w:rPr>
              <w:t>=0,009</w:t>
            </w:r>
            <w:r w:rsidR="006C507A">
              <w:rPr>
                <w:rFonts w:ascii="Arial" w:hAnsi="Arial" w:cs="Arial"/>
                <w:sz w:val="20"/>
                <w:szCs w:val="20"/>
                <w:lang w:val="id-ID"/>
              </w:rPr>
              <w:t xml:space="preserve"> yang menunjukkan bahwa ada hubungan signifikan antara peran teman sebaya</w:t>
            </w:r>
            <w:r w:rsidR="003A7CAF">
              <w:rPr>
                <w:rFonts w:ascii="Arial" w:hAnsi="Arial" w:cs="Arial"/>
                <w:sz w:val="20"/>
                <w:szCs w:val="20"/>
                <w:lang w:val="id-ID"/>
              </w:rPr>
              <w:t xml:space="preserve"> dengan perilaku merokok remaja. Saran bagi guru</w:t>
            </w:r>
            <w:r w:rsidR="00C04C6F">
              <w:rPr>
                <w:rFonts w:ascii="Arial" w:hAnsi="Arial" w:cs="Arial"/>
                <w:sz w:val="20"/>
                <w:szCs w:val="20"/>
                <w:lang w:val="id-ID"/>
              </w:rPr>
              <w:t>, orang tua</w:t>
            </w:r>
            <w:r w:rsidR="003A7CAF">
              <w:rPr>
                <w:rFonts w:ascii="Arial" w:hAnsi="Arial" w:cs="Arial"/>
                <w:sz w:val="20"/>
                <w:szCs w:val="20"/>
                <w:lang w:val="id-ID"/>
              </w:rPr>
              <w:t xml:space="preserve"> dan tenaga kesehatan agar dapat mengoptimalkan tindakan </w:t>
            </w:r>
            <w:r w:rsidR="003A7CAF" w:rsidRPr="003A7CAF">
              <w:rPr>
                <w:rFonts w:ascii="Arial" w:hAnsi="Arial" w:cs="Arial"/>
                <w:i/>
                <w:sz w:val="20"/>
                <w:szCs w:val="20"/>
                <w:lang w:val="id-ID"/>
              </w:rPr>
              <w:t>preventif</w:t>
            </w:r>
            <w:r w:rsidR="003A7CAF">
              <w:rPr>
                <w:rFonts w:ascii="Arial" w:hAnsi="Arial" w:cs="Arial"/>
                <w:i/>
                <w:sz w:val="20"/>
                <w:szCs w:val="20"/>
                <w:lang w:val="id-ID"/>
              </w:rPr>
              <w:t xml:space="preserve"> </w:t>
            </w:r>
            <w:r w:rsidR="003A7CAF">
              <w:rPr>
                <w:rFonts w:ascii="Arial" w:hAnsi="Arial" w:cs="Arial"/>
                <w:sz w:val="20"/>
                <w:szCs w:val="20"/>
                <w:lang w:val="id-ID"/>
              </w:rPr>
              <w:t>dalam perilaku merokok remaja. Hal ini dapat dilakukan dengan pemberian edukasi terkait dengan kandungan rokok, bahaya merokok dan peran teman sebaya dalam menurunkan prevalensi perilaku merokok remaja.</w:t>
            </w:r>
          </w:p>
        </w:tc>
      </w:tr>
      <w:tr w:rsidR="000068BB" w:rsidRPr="005A0C0F" w14:paraId="5F406531" w14:textId="77777777" w:rsidTr="005A0C0F">
        <w:trPr>
          <w:trHeight w:val="352"/>
        </w:trPr>
        <w:tc>
          <w:tcPr>
            <w:tcW w:w="3863" w:type="dxa"/>
            <w:tcBorders>
              <w:bottom w:val="single" w:sz="8" w:space="0" w:color="auto"/>
            </w:tcBorders>
            <w:shd w:val="clear" w:color="auto" w:fill="F2F2F2" w:themeFill="background1" w:themeFillShade="F2"/>
          </w:tcPr>
          <w:p w14:paraId="5DE0D42F" w14:textId="77777777" w:rsidR="000068BB" w:rsidRPr="005A0C0F" w:rsidRDefault="003C4710" w:rsidP="00C86276">
            <w:pPr>
              <w:spacing w:before="60" w:after="60"/>
              <w:rPr>
                <w:rFonts w:ascii="Arial" w:hAnsi="Arial" w:cs="Arial"/>
                <w:smallCaps/>
                <w:sz w:val="20"/>
                <w:szCs w:val="20"/>
                <w:lang w:val="id-ID"/>
              </w:rPr>
            </w:pPr>
            <w:r w:rsidRPr="005A0C0F">
              <w:rPr>
                <w:rFonts w:ascii="Arial" w:hAnsi="Arial" w:cs="Arial"/>
                <w:smallCaps/>
                <w:sz w:val="20"/>
                <w:szCs w:val="20"/>
                <w:lang w:val="id-ID"/>
              </w:rPr>
              <w:t>Keyword</w:t>
            </w:r>
            <w:r w:rsidR="00BA50C2" w:rsidRPr="005A0C0F">
              <w:rPr>
                <w:rFonts w:ascii="Arial" w:hAnsi="Arial" w:cs="Arial"/>
                <w:smallCaps/>
                <w:sz w:val="20"/>
                <w:szCs w:val="20"/>
                <w:lang w:val="id-ID"/>
              </w:rPr>
              <w:t>s</w:t>
            </w:r>
          </w:p>
        </w:tc>
        <w:tc>
          <w:tcPr>
            <w:tcW w:w="379" w:type="dxa"/>
            <w:vMerge/>
          </w:tcPr>
          <w:p w14:paraId="153906AA" w14:textId="77777777" w:rsidR="000068BB" w:rsidRPr="005A0C0F" w:rsidRDefault="000068BB" w:rsidP="000B74FA">
            <w:pPr>
              <w:spacing w:after="120"/>
              <w:rPr>
                <w:rFonts w:ascii="Arial" w:hAnsi="Arial" w:cs="Arial"/>
                <w:sz w:val="20"/>
                <w:szCs w:val="20"/>
              </w:rPr>
            </w:pPr>
          </w:p>
        </w:tc>
        <w:tc>
          <w:tcPr>
            <w:tcW w:w="5294" w:type="dxa"/>
            <w:vMerge/>
          </w:tcPr>
          <w:p w14:paraId="47C15756" w14:textId="77777777" w:rsidR="000068BB" w:rsidRPr="005A0C0F" w:rsidRDefault="000068BB" w:rsidP="000B74FA">
            <w:pPr>
              <w:spacing w:after="120"/>
              <w:rPr>
                <w:rFonts w:ascii="Arial" w:hAnsi="Arial" w:cs="Arial"/>
                <w:sz w:val="20"/>
                <w:szCs w:val="20"/>
              </w:rPr>
            </w:pPr>
          </w:p>
        </w:tc>
      </w:tr>
      <w:tr w:rsidR="000068BB" w:rsidRPr="005A0C0F" w14:paraId="545FE46A" w14:textId="77777777" w:rsidTr="005A0C0F">
        <w:trPr>
          <w:trHeight w:val="281"/>
        </w:trPr>
        <w:tc>
          <w:tcPr>
            <w:tcW w:w="3863" w:type="dxa"/>
            <w:tcBorders>
              <w:top w:val="single" w:sz="8" w:space="0" w:color="auto"/>
            </w:tcBorders>
          </w:tcPr>
          <w:p w14:paraId="4476F8AB" w14:textId="52EAFDC5" w:rsidR="000068BB" w:rsidRPr="005A0C0F" w:rsidRDefault="003D4F37" w:rsidP="003D4F37">
            <w:pPr>
              <w:spacing w:before="120" w:after="120"/>
              <w:jc w:val="left"/>
              <w:rPr>
                <w:rFonts w:ascii="Arial" w:hAnsi="Arial" w:cs="Arial"/>
                <w:sz w:val="20"/>
                <w:szCs w:val="20"/>
                <w:lang w:val="id-ID"/>
              </w:rPr>
            </w:pPr>
            <w:r>
              <w:rPr>
                <w:rFonts w:ascii="Arial" w:hAnsi="Arial" w:cs="Arial"/>
                <w:sz w:val="20"/>
                <w:szCs w:val="20"/>
                <w:lang w:val="id-ID"/>
              </w:rPr>
              <w:t>Peran teman sebaya, Remaja, Perilaku merokok</w:t>
            </w:r>
          </w:p>
        </w:tc>
        <w:tc>
          <w:tcPr>
            <w:tcW w:w="379" w:type="dxa"/>
            <w:vMerge/>
          </w:tcPr>
          <w:p w14:paraId="232E993B" w14:textId="77777777" w:rsidR="000068BB" w:rsidRPr="005A0C0F" w:rsidRDefault="000068BB" w:rsidP="00C35F46">
            <w:pPr>
              <w:rPr>
                <w:rFonts w:ascii="Arial" w:hAnsi="Arial" w:cs="Arial"/>
                <w:sz w:val="20"/>
                <w:szCs w:val="20"/>
              </w:rPr>
            </w:pPr>
          </w:p>
        </w:tc>
        <w:tc>
          <w:tcPr>
            <w:tcW w:w="5294" w:type="dxa"/>
            <w:vMerge/>
          </w:tcPr>
          <w:p w14:paraId="4DB92F7E" w14:textId="77777777" w:rsidR="000068BB" w:rsidRPr="005A0C0F" w:rsidRDefault="000068BB" w:rsidP="00C35F46">
            <w:pPr>
              <w:rPr>
                <w:rFonts w:ascii="Arial" w:hAnsi="Arial" w:cs="Arial"/>
                <w:sz w:val="20"/>
                <w:szCs w:val="20"/>
              </w:rPr>
            </w:pPr>
          </w:p>
        </w:tc>
      </w:tr>
      <w:tr w:rsidR="000068BB" w:rsidRPr="005A0C0F" w14:paraId="71A1F840" w14:textId="77777777" w:rsidTr="005A0C0F">
        <w:trPr>
          <w:trHeight w:val="281"/>
        </w:trPr>
        <w:tc>
          <w:tcPr>
            <w:tcW w:w="3863" w:type="dxa"/>
            <w:tcBorders>
              <w:bottom w:val="single" w:sz="8" w:space="0" w:color="auto"/>
            </w:tcBorders>
            <w:shd w:val="clear" w:color="auto" w:fill="F2F2F2" w:themeFill="background1" w:themeFillShade="F2"/>
          </w:tcPr>
          <w:p w14:paraId="7DCAA912" w14:textId="77777777" w:rsidR="000068BB" w:rsidRPr="005A0C0F" w:rsidRDefault="00BA50C2" w:rsidP="00C86276">
            <w:pPr>
              <w:spacing w:before="60" w:after="60"/>
              <w:rPr>
                <w:rFonts w:ascii="Arial" w:hAnsi="Arial" w:cs="Arial"/>
                <w:smallCaps/>
                <w:sz w:val="20"/>
                <w:szCs w:val="20"/>
              </w:rPr>
            </w:pPr>
            <w:r w:rsidRPr="005A0C0F">
              <w:rPr>
                <w:rFonts w:ascii="Arial" w:hAnsi="Arial" w:cs="Arial"/>
                <w:smallCaps/>
                <w:sz w:val="20"/>
                <w:szCs w:val="20"/>
              </w:rPr>
              <w:t>Correspondence</w:t>
            </w:r>
          </w:p>
        </w:tc>
        <w:tc>
          <w:tcPr>
            <w:tcW w:w="379" w:type="dxa"/>
            <w:vMerge/>
          </w:tcPr>
          <w:p w14:paraId="62C50D53" w14:textId="77777777" w:rsidR="000068BB" w:rsidRPr="005A0C0F" w:rsidRDefault="000068BB" w:rsidP="00C35F46">
            <w:pPr>
              <w:rPr>
                <w:rFonts w:ascii="Arial" w:hAnsi="Arial" w:cs="Arial"/>
                <w:sz w:val="20"/>
                <w:szCs w:val="20"/>
              </w:rPr>
            </w:pPr>
          </w:p>
        </w:tc>
        <w:tc>
          <w:tcPr>
            <w:tcW w:w="5294" w:type="dxa"/>
            <w:vMerge/>
          </w:tcPr>
          <w:p w14:paraId="3C9D17AC" w14:textId="77777777" w:rsidR="000068BB" w:rsidRPr="005A0C0F" w:rsidRDefault="000068BB" w:rsidP="00C35F46">
            <w:pPr>
              <w:rPr>
                <w:rFonts w:ascii="Arial" w:hAnsi="Arial" w:cs="Arial"/>
                <w:sz w:val="20"/>
                <w:szCs w:val="20"/>
              </w:rPr>
            </w:pPr>
          </w:p>
        </w:tc>
      </w:tr>
      <w:tr w:rsidR="000068BB" w:rsidRPr="005A0C0F" w14:paraId="437E97C6" w14:textId="77777777" w:rsidTr="005A0C0F">
        <w:trPr>
          <w:trHeight w:val="281"/>
        </w:trPr>
        <w:tc>
          <w:tcPr>
            <w:tcW w:w="3863" w:type="dxa"/>
            <w:tcBorders>
              <w:top w:val="single" w:sz="8" w:space="0" w:color="auto"/>
              <w:bottom w:val="single" w:sz="8" w:space="0" w:color="auto"/>
            </w:tcBorders>
          </w:tcPr>
          <w:p w14:paraId="6DBD9620" w14:textId="2CC463E7" w:rsidR="000068BB" w:rsidRPr="005A0C0F" w:rsidRDefault="003C4710" w:rsidP="005C1634">
            <w:pPr>
              <w:spacing w:before="120" w:line="360" w:lineRule="auto"/>
              <w:rPr>
                <w:rFonts w:ascii="Arial" w:hAnsi="Arial" w:cs="Arial"/>
                <w:sz w:val="20"/>
                <w:szCs w:val="20"/>
                <w:lang w:val="id-ID"/>
              </w:rPr>
            </w:pPr>
            <w:r w:rsidRPr="005A0C0F">
              <w:rPr>
                <w:rFonts w:ascii="Arial" w:hAnsi="Arial" w:cs="Arial"/>
                <w:sz w:val="20"/>
                <w:szCs w:val="20"/>
                <w:lang w:val="id-ID"/>
              </w:rPr>
              <w:t>Phone</w:t>
            </w:r>
            <w:r w:rsidR="000068BB" w:rsidRPr="005A0C0F">
              <w:rPr>
                <w:rFonts w:ascii="Arial" w:hAnsi="Arial" w:cs="Arial"/>
                <w:sz w:val="20"/>
                <w:szCs w:val="20"/>
              </w:rPr>
              <w:t xml:space="preserve">: </w:t>
            </w:r>
            <w:r w:rsidR="00EE34C7">
              <w:rPr>
                <w:rFonts w:ascii="Arial" w:hAnsi="Arial" w:cs="Arial"/>
                <w:sz w:val="20"/>
                <w:szCs w:val="20"/>
                <w:lang w:val="id-ID"/>
              </w:rPr>
              <w:t>081289314977</w:t>
            </w:r>
          </w:p>
          <w:p w14:paraId="1D35329A" w14:textId="78C5F3F9" w:rsidR="000068BB" w:rsidRPr="00EE34C7" w:rsidRDefault="000068BB" w:rsidP="002D3CAC">
            <w:pPr>
              <w:spacing w:line="360" w:lineRule="auto"/>
              <w:rPr>
                <w:rFonts w:ascii="Arial" w:hAnsi="Arial" w:cs="Arial"/>
                <w:sz w:val="20"/>
                <w:szCs w:val="20"/>
                <w:lang w:val="id-ID"/>
              </w:rPr>
            </w:pPr>
            <w:r w:rsidRPr="005A0C0F">
              <w:rPr>
                <w:rFonts w:ascii="Arial" w:hAnsi="Arial" w:cs="Arial"/>
                <w:sz w:val="20"/>
                <w:szCs w:val="20"/>
              </w:rPr>
              <w:t xml:space="preserve">E-mail: </w:t>
            </w:r>
            <w:r w:rsidR="00EE34C7">
              <w:rPr>
                <w:rFonts w:ascii="Arial" w:hAnsi="Arial" w:cs="Arial"/>
                <w:sz w:val="20"/>
                <w:szCs w:val="20"/>
                <w:lang w:val="id-ID"/>
              </w:rPr>
              <w:t>sintha.goa</w:t>
            </w:r>
            <w:r w:rsidR="003C4710" w:rsidRPr="005A0C0F">
              <w:rPr>
                <w:rFonts w:ascii="Arial" w:hAnsi="Arial" w:cs="Arial"/>
                <w:sz w:val="20"/>
                <w:szCs w:val="20"/>
              </w:rPr>
              <w:t>@</w:t>
            </w:r>
            <w:r w:rsidR="002D3CAC">
              <w:rPr>
                <w:rFonts w:ascii="Arial" w:hAnsi="Arial" w:cs="Arial"/>
                <w:sz w:val="20"/>
                <w:szCs w:val="20"/>
                <w:lang w:val="id-ID"/>
              </w:rPr>
              <w:t>gmail.com</w:t>
            </w:r>
          </w:p>
        </w:tc>
        <w:tc>
          <w:tcPr>
            <w:tcW w:w="379" w:type="dxa"/>
            <w:vMerge/>
          </w:tcPr>
          <w:p w14:paraId="1CE303DB" w14:textId="77777777" w:rsidR="000068BB" w:rsidRPr="005A0C0F" w:rsidRDefault="000068BB" w:rsidP="00C35F46">
            <w:pPr>
              <w:rPr>
                <w:rFonts w:ascii="Arial" w:hAnsi="Arial" w:cs="Arial"/>
                <w:sz w:val="20"/>
                <w:szCs w:val="20"/>
              </w:rPr>
            </w:pPr>
          </w:p>
        </w:tc>
        <w:tc>
          <w:tcPr>
            <w:tcW w:w="5294" w:type="dxa"/>
            <w:vMerge/>
            <w:tcBorders>
              <w:bottom w:val="single" w:sz="8" w:space="0" w:color="auto"/>
            </w:tcBorders>
          </w:tcPr>
          <w:p w14:paraId="4C17AE17" w14:textId="77777777" w:rsidR="000068BB" w:rsidRPr="005A0C0F" w:rsidRDefault="000068BB" w:rsidP="00C35F46">
            <w:pPr>
              <w:rPr>
                <w:rFonts w:ascii="Arial" w:hAnsi="Arial" w:cs="Arial"/>
                <w:sz w:val="20"/>
                <w:szCs w:val="20"/>
              </w:rPr>
            </w:pPr>
          </w:p>
        </w:tc>
      </w:tr>
    </w:tbl>
    <w:p w14:paraId="6A916496" w14:textId="77777777" w:rsidR="00755940" w:rsidRPr="005A0C0F" w:rsidRDefault="00755940" w:rsidP="00C35F46">
      <w:pPr>
        <w:rPr>
          <w:rFonts w:ascii="Arial" w:hAnsi="Arial" w:cs="Arial"/>
          <w:sz w:val="24"/>
        </w:rPr>
      </w:pPr>
    </w:p>
    <w:p w14:paraId="66CCD0A4" w14:textId="77777777" w:rsidR="006C6441" w:rsidRPr="005A0C0F" w:rsidRDefault="006C6441" w:rsidP="006C6441">
      <w:pPr>
        <w:pStyle w:val="Heading1"/>
        <w:keepLines w:val="0"/>
        <w:numPr>
          <w:ilvl w:val="0"/>
          <w:numId w:val="0"/>
        </w:numPr>
        <w:autoSpaceDE w:val="0"/>
        <w:autoSpaceDN w:val="0"/>
        <w:spacing w:before="0" w:after="120" w:line="240" w:lineRule="auto"/>
        <w:rPr>
          <w:rFonts w:ascii="Arial" w:hAnsi="Arial" w:cs="Arial"/>
          <w:sz w:val="24"/>
          <w:szCs w:val="24"/>
        </w:rPr>
        <w:sectPr w:rsidR="006C6441" w:rsidRPr="005A0C0F" w:rsidSect="006C6441">
          <w:type w:val="continuous"/>
          <w:pgSz w:w="11906" w:h="16838"/>
          <w:pgMar w:top="1560" w:right="1440" w:bottom="1440" w:left="1440" w:header="708" w:footer="708" w:gutter="0"/>
          <w:cols w:space="282"/>
          <w:docGrid w:linePitch="360"/>
        </w:sectPr>
      </w:pPr>
    </w:p>
    <w:p w14:paraId="5A6D10F9" w14:textId="27309181" w:rsidR="00C17F91" w:rsidRPr="005A0C0F" w:rsidRDefault="00333B91" w:rsidP="002F52A4">
      <w:pPr>
        <w:pStyle w:val="Heading1"/>
        <w:keepLines w:val="0"/>
        <w:numPr>
          <w:ilvl w:val="0"/>
          <w:numId w:val="8"/>
        </w:numPr>
        <w:autoSpaceDE w:val="0"/>
        <w:autoSpaceDN w:val="0"/>
        <w:spacing w:before="0" w:after="120" w:line="240" w:lineRule="auto"/>
        <w:ind w:left="284" w:hanging="284"/>
        <w:rPr>
          <w:rFonts w:ascii="Arial" w:hAnsi="Arial" w:cs="Arial"/>
          <w:sz w:val="24"/>
          <w:szCs w:val="24"/>
        </w:rPr>
      </w:pPr>
      <w:r>
        <w:rPr>
          <w:rFonts w:ascii="Arial" w:hAnsi="Arial" w:cs="Arial"/>
          <w:sz w:val="24"/>
          <w:szCs w:val="24"/>
        </w:rPr>
        <w:lastRenderedPageBreak/>
        <w:t>PENDAHULUAN</w:t>
      </w:r>
      <w:r w:rsidR="00C17F91" w:rsidRPr="005A0C0F">
        <w:rPr>
          <w:rFonts w:ascii="Arial" w:hAnsi="Arial" w:cs="Arial"/>
          <w:sz w:val="24"/>
          <w:szCs w:val="24"/>
        </w:rPr>
        <w:t xml:space="preserve"> </w:t>
      </w:r>
    </w:p>
    <w:p w14:paraId="3881AA2D" w14:textId="58E5042F" w:rsidR="00797CB4" w:rsidRDefault="00533020" w:rsidP="00797CB4">
      <w:pPr>
        <w:spacing w:line="240" w:lineRule="auto"/>
        <w:rPr>
          <w:rFonts w:ascii="Arial" w:hAnsi="Arial" w:cs="Arial"/>
          <w:sz w:val="24"/>
          <w:lang w:val="id-ID"/>
        </w:rPr>
      </w:pPr>
      <w:proofErr w:type="spellStart"/>
      <w:r>
        <w:rPr>
          <w:rFonts w:ascii="Arial" w:hAnsi="Arial" w:cs="Arial"/>
          <w:sz w:val="24"/>
        </w:rPr>
        <w:t>Merokok</w:t>
      </w:r>
      <w:proofErr w:type="spellEnd"/>
      <w:r>
        <w:rPr>
          <w:rFonts w:ascii="Arial" w:hAnsi="Arial" w:cs="Arial"/>
          <w:sz w:val="24"/>
          <w:lang w:val="id-ID"/>
        </w:rPr>
        <w:t xml:space="preserve"> </w:t>
      </w:r>
      <w:proofErr w:type="spellStart"/>
      <w:r w:rsidR="00C3685B" w:rsidRPr="00C3685B">
        <w:rPr>
          <w:rFonts w:ascii="Arial" w:hAnsi="Arial" w:cs="Arial"/>
          <w:sz w:val="24"/>
        </w:rPr>
        <w:t>menjadi</w:t>
      </w:r>
      <w:proofErr w:type="spellEnd"/>
      <w:r w:rsidR="00C3685B" w:rsidRPr="00C3685B">
        <w:rPr>
          <w:rFonts w:ascii="Arial" w:hAnsi="Arial" w:cs="Arial"/>
          <w:sz w:val="24"/>
        </w:rPr>
        <w:t xml:space="preserve"> </w:t>
      </w:r>
      <w:proofErr w:type="spellStart"/>
      <w:r w:rsidR="00C3685B" w:rsidRPr="00C3685B">
        <w:rPr>
          <w:rFonts w:ascii="Arial" w:hAnsi="Arial" w:cs="Arial"/>
          <w:sz w:val="24"/>
        </w:rPr>
        <w:t>penyebab</w:t>
      </w:r>
      <w:proofErr w:type="spellEnd"/>
      <w:r w:rsidR="00C3685B" w:rsidRPr="00C3685B">
        <w:rPr>
          <w:rFonts w:ascii="Arial" w:hAnsi="Arial" w:cs="Arial"/>
          <w:sz w:val="24"/>
        </w:rPr>
        <w:t xml:space="preserve"> </w:t>
      </w:r>
      <w:proofErr w:type="spellStart"/>
      <w:r w:rsidR="00C3685B" w:rsidRPr="00C3685B">
        <w:rPr>
          <w:rFonts w:ascii="Arial" w:hAnsi="Arial" w:cs="Arial"/>
          <w:sz w:val="24"/>
        </w:rPr>
        <w:t>utama</w:t>
      </w:r>
      <w:proofErr w:type="spellEnd"/>
      <w:r w:rsidR="00C3685B" w:rsidRPr="00C3685B">
        <w:rPr>
          <w:rFonts w:ascii="Arial" w:hAnsi="Arial" w:cs="Arial"/>
          <w:sz w:val="24"/>
        </w:rPr>
        <w:t xml:space="preserve"> </w:t>
      </w:r>
      <w:r>
        <w:rPr>
          <w:rFonts w:ascii="Arial" w:hAnsi="Arial" w:cs="Arial"/>
          <w:sz w:val="24"/>
          <w:lang w:val="id-ID"/>
        </w:rPr>
        <w:t xml:space="preserve">munculnya berbagai </w:t>
      </w:r>
      <w:proofErr w:type="spellStart"/>
      <w:r w:rsidR="00C3685B" w:rsidRPr="00C3685B">
        <w:rPr>
          <w:rFonts w:ascii="Arial" w:hAnsi="Arial" w:cs="Arial"/>
          <w:sz w:val="24"/>
        </w:rPr>
        <w:t>penyakit</w:t>
      </w:r>
      <w:proofErr w:type="spellEnd"/>
      <w:r>
        <w:rPr>
          <w:rFonts w:ascii="Arial" w:hAnsi="Arial" w:cs="Arial"/>
          <w:sz w:val="24"/>
          <w:lang w:val="id-ID"/>
        </w:rPr>
        <w:t xml:space="preserve"> </w:t>
      </w:r>
      <w:r w:rsidR="005529BA">
        <w:rPr>
          <w:rFonts w:ascii="Arial" w:hAnsi="Arial" w:cs="Arial"/>
          <w:sz w:val="24"/>
          <w:lang w:val="id-ID"/>
        </w:rPr>
        <w:t>sehingga</w:t>
      </w:r>
      <w:r>
        <w:rPr>
          <w:rFonts w:ascii="Arial" w:hAnsi="Arial" w:cs="Arial"/>
          <w:sz w:val="24"/>
          <w:lang w:val="id-ID"/>
        </w:rPr>
        <w:t xml:space="preserve"> meningkatkan angka kesakitan dan kematian</w:t>
      </w:r>
      <w:r w:rsidR="00C3685B" w:rsidRPr="00C3685B">
        <w:rPr>
          <w:rFonts w:ascii="Arial" w:hAnsi="Arial" w:cs="Arial"/>
          <w:sz w:val="24"/>
        </w:rPr>
        <w:t xml:space="preserve"> yang </w:t>
      </w:r>
      <w:proofErr w:type="spellStart"/>
      <w:r w:rsidR="00C3685B" w:rsidRPr="00C3685B">
        <w:rPr>
          <w:rFonts w:ascii="Arial" w:hAnsi="Arial" w:cs="Arial"/>
          <w:sz w:val="24"/>
        </w:rPr>
        <w:t>dapat</w:t>
      </w:r>
      <w:proofErr w:type="spellEnd"/>
      <w:r w:rsidR="00C3685B" w:rsidRPr="00C3685B">
        <w:rPr>
          <w:rFonts w:ascii="Arial" w:hAnsi="Arial" w:cs="Arial"/>
          <w:sz w:val="24"/>
        </w:rPr>
        <w:t xml:space="preserve"> </w:t>
      </w:r>
      <w:proofErr w:type="spellStart"/>
      <w:r w:rsidR="00C3685B" w:rsidRPr="00C3685B">
        <w:rPr>
          <w:rFonts w:ascii="Arial" w:hAnsi="Arial" w:cs="Arial"/>
          <w:sz w:val="24"/>
        </w:rPr>
        <w:t>dicegah</w:t>
      </w:r>
      <w:proofErr w:type="spellEnd"/>
      <w:r>
        <w:rPr>
          <w:rFonts w:ascii="Arial" w:hAnsi="Arial" w:cs="Arial"/>
          <w:sz w:val="24"/>
          <w:lang w:val="id-ID"/>
        </w:rPr>
        <w:t xml:space="preserve"> </w:t>
      </w:r>
      <w:r w:rsidR="007B39B6">
        <w:rPr>
          <w:rFonts w:ascii="Arial" w:hAnsi="Arial" w:cs="Arial"/>
          <w:sz w:val="24"/>
          <w:lang w:val="id-ID"/>
        </w:rPr>
        <w:fldChar w:fldCharType="begin" w:fldLock="1"/>
      </w:r>
      <w:r w:rsidR="007B39B6">
        <w:rPr>
          <w:rFonts w:ascii="Arial" w:hAnsi="Arial" w:cs="Arial"/>
          <w:sz w:val="24"/>
          <w:lang w:val="id-ID"/>
        </w:rPr>
        <w:instrText>ADDIN CSL_CITATION {"citationItems":[{"id":"ITEM-1","itemData":{"DOI":"10.1111/ajpy.12019","ISSN":"00049530","abstract":"Stress and self-esteem have been shown to be important risk factors for adolescent cigarette smoking, and self-esteem has previously been implicated as a stress-moderating and a stress-mediating variable. This study aimed to examine the associations between stress, area-specific self-esteem, and adolescent smoking, and to investigate whether specific areas of self-esteem moderate or mediate the relationship between stress and smoking. Four hundred and ninety-five adolescents (aged 14-19) responded to a questionnaire that examined these variables. Results showed that self-esteem in the areas of school subjects and parent relations were related to smoking. Adolescents with low self-esteem in these areas were more likely to smoke than their high self-esteem counterparts. Highly stressed adolescents were more likely to smoke than those with low stress. However, the relationship between stress and smoking was completely mediated by self-esteem in the area of school subjects. No moderation was revealed. Thus, high global self-esteem may not be sufficient to reduce the risk of smoking. To maximise benefit, prevention and intervention efforts should target self-esteem in the areas of school subjects and parent relations. Initiatives focusing on stress are only likely to decrease smoking to the extent that they influence self-esteem in the area of school subjects. © 2013 The Australian Psychological Society.","author":[{"dropping-particle":"","family":"Carters","given":"Megan A.","non-dropping-particle":"","parse-names":false,"suffix":""},{"dropping-particle":"","family":"Byrne","given":"Don G.","non-dropping-particle":"","parse-names":false,"suffix":""}],"container-title":"Australian Journal of Psychology","id":"ITEM-1","issue":"3","issued":{"date-parts":[["2013"]]},"page":"180-187","title":"The role of stress and area-specific self-esteem in adolescent smoking","type":"article-journal","volume":"65"},"uris":["http://www.mendeley.com/documents/?uuid=7b989a91-ba54-4745-9080-118d1629f357"]},{"id":"ITEM-2","itemData":{"ISBN":"ISBN 978 92 4 156492 2","abstract":"WHO global report on trends in prevalence of tobacco smoking 2015 WHO Library Cataloguing-in-Publication Data","author":[{"dropping-particle":"","family":"WHO","given":"","non-dropping-particle":"","parse-names":false,"suffix":""}],"id":"ITEM-2","issued":{"date-parts":[["2015"]]},"title":"WHO global report on trends in prevalence of tobacco smoking","type":"article-journal"},"uris":["http://www.mendeley.com/documents/?uuid=fd036509-2bcf-4c17-ac24-20f983c9f956"]},{"id":"ITEM-3","itemData":{"ISBN":"9789241514170","abstract":"Second edition.","author":[{"dropping-particle":"","family":"WHO","given":"","non-dropping-particle":"","parse-names":false,"suffix":""}],"id":"ITEM-3","issued":{"date-parts":[["2018"]]},"number-of-pages":"121","title":"Who global report on trends in prevalence of tobacco smoking 2000-2025, second edition","type":"book"},"uris":["http://www.mendeley.com/documents/?uuid=4a2957d3-7c96-46b9-a8f1-f9b195f6cf3d"]}],"mendeley":{"formattedCitation":"(Carters and Byrne, 2013; WHO, 2015, 2018)","plainTextFormattedCitation":"(Carters and Byrne, 2013; WHO, 2015, 2018)","previouslyFormattedCitation":"(Carters and Byrne, 2013; WHO, 2015, 2018)"},"properties":{"noteIndex":0},"schema":"https://github.com/citation-style-language/schema/raw/master/csl-citation.json"}</w:instrText>
      </w:r>
      <w:r w:rsidR="007B39B6">
        <w:rPr>
          <w:rFonts w:ascii="Arial" w:hAnsi="Arial" w:cs="Arial"/>
          <w:sz w:val="24"/>
          <w:lang w:val="id-ID"/>
        </w:rPr>
        <w:fldChar w:fldCharType="separate"/>
      </w:r>
      <w:r w:rsidR="007B39B6" w:rsidRPr="007B39B6">
        <w:rPr>
          <w:rFonts w:ascii="Arial" w:hAnsi="Arial" w:cs="Arial"/>
          <w:noProof/>
          <w:sz w:val="24"/>
          <w:lang w:val="id-ID"/>
        </w:rPr>
        <w:t>(Carters and Byrne, 2013; WHO, 2015, 2018)</w:t>
      </w:r>
      <w:r w:rsidR="007B39B6">
        <w:rPr>
          <w:rFonts w:ascii="Arial" w:hAnsi="Arial" w:cs="Arial"/>
          <w:sz w:val="24"/>
          <w:lang w:val="id-ID"/>
        </w:rPr>
        <w:fldChar w:fldCharType="end"/>
      </w:r>
      <w:r w:rsidR="007B39B6">
        <w:rPr>
          <w:rFonts w:ascii="Arial" w:hAnsi="Arial" w:cs="Arial"/>
          <w:sz w:val="24"/>
          <w:lang w:val="id-ID"/>
        </w:rPr>
        <w:t>.</w:t>
      </w:r>
      <w:r w:rsidR="005529BA">
        <w:rPr>
          <w:rFonts w:ascii="Arial" w:hAnsi="Arial" w:cs="Arial"/>
          <w:sz w:val="24"/>
          <w:lang w:val="id-ID"/>
        </w:rPr>
        <w:t xml:space="preserve"> </w:t>
      </w:r>
      <w:r w:rsidR="00797CB4" w:rsidRPr="00797CB4">
        <w:rPr>
          <w:rFonts w:ascii="Arial" w:hAnsi="Arial" w:cs="Arial"/>
          <w:sz w:val="24"/>
          <w:lang w:val="id-ID"/>
        </w:rPr>
        <w:t xml:space="preserve">Sebagian besar perokok mulai merokok selama masa remaja, lebih dari 60% dimulai sebelum usia 18 tahun, banyak </w:t>
      </w:r>
      <w:r w:rsidR="00797CB4" w:rsidRPr="00797CB4">
        <w:rPr>
          <w:rFonts w:ascii="Arial" w:hAnsi="Arial" w:cs="Arial"/>
          <w:sz w:val="24"/>
          <w:lang w:val="id-ID"/>
        </w:rPr>
        <w:lastRenderedPageBreak/>
        <w:t>yang menjadi kecanduan setelah merokok beberapa batang</w:t>
      </w:r>
      <w:r w:rsidR="00797CB4">
        <w:rPr>
          <w:rFonts w:ascii="Arial" w:hAnsi="Arial" w:cs="Arial"/>
          <w:sz w:val="24"/>
          <w:lang w:val="id-ID"/>
        </w:rPr>
        <w:t xml:space="preserve"> (</w:t>
      </w:r>
      <w:r w:rsidR="00797CB4" w:rsidRPr="00797CB4">
        <w:rPr>
          <w:rFonts w:ascii="Arial" w:hAnsi="Arial" w:cs="Arial"/>
          <w:sz w:val="24"/>
          <w:lang w:val="id-ID"/>
        </w:rPr>
        <w:t>USDHHS</w:t>
      </w:r>
      <w:r w:rsidR="00797CB4">
        <w:rPr>
          <w:rFonts w:ascii="Arial" w:hAnsi="Arial" w:cs="Arial"/>
          <w:sz w:val="24"/>
          <w:lang w:val="id-ID"/>
        </w:rPr>
        <w:t xml:space="preserve">, 2012). Upaya pemerintah telah dilakukan melalui informsi dampak rokok terhadap kesehatan dalam bungkus rokok </w:t>
      </w:r>
      <w:r w:rsidR="00D74C28">
        <w:rPr>
          <w:rFonts w:ascii="Arial" w:hAnsi="Arial" w:cs="Arial"/>
          <w:sz w:val="24"/>
          <w:lang w:val="id-ID"/>
        </w:rPr>
        <w:t xml:space="preserve">dan adanya </w:t>
      </w:r>
      <w:r w:rsidR="00797CB4" w:rsidRPr="00797CB4">
        <w:rPr>
          <w:rFonts w:ascii="Arial" w:hAnsi="Arial" w:cs="Arial"/>
          <w:sz w:val="24"/>
          <w:lang w:val="id-ID"/>
        </w:rPr>
        <w:t>pedoman pelaksanaan kawasan tanpa rokok</w:t>
      </w:r>
      <w:r w:rsidR="00D74C28">
        <w:rPr>
          <w:rFonts w:ascii="Arial" w:hAnsi="Arial" w:cs="Arial"/>
          <w:sz w:val="24"/>
          <w:lang w:val="id-ID"/>
        </w:rPr>
        <w:t>. Namun, upaya tersebut bel</w:t>
      </w:r>
      <w:r w:rsidR="00DD185E">
        <w:rPr>
          <w:rFonts w:ascii="Arial" w:hAnsi="Arial" w:cs="Arial"/>
          <w:sz w:val="24"/>
          <w:lang w:val="id-ID"/>
        </w:rPr>
        <w:t>um dapat mengurangi prevalensi p</w:t>
      </w:r>
      <w:r w:rsidR="00D74C28">
        <w:rPr>
          <w:rFonts w:ascii="Arial" w:hAnsi="Arial" w:cs="Arial"/>
          <w:sz w:val="24"/>
          <w:lang w:val="id-ID"/>
        </w:rPr>
        <w:t>erokok.</w:t>
      </w:r>
    </w:p>
    <w:p w14:paraId="15CD7F73" w14:textId="77777777" w:rsidR="003A7CAF" w:rsidRDefault="003A7CAF" w:rsidP="00C17F91">
      <w:pPr>
        <w:spacing w:line="240" w:lineRule="auto"/>
        <w:rPr>
          <w:rFonts w:ascii="Arial" w:hAnsi="Arial" w:cs="Arial"/>
          <w:sz w:val="24"/>
          <w:lang w:val="id-ID"/>
        </w:rPr>
      </w:pPr>
    </w:p>
    <w:p w14:paraId="6873210B" w14:textId="16A21687" w:rsidR="008418D9" w:rsidRDefault="00DD185E" w:rsidP="00C17F91">
      <w:pPr>
        <w:spacing w:line="240" w:lineRule="auto"/>
        <w:rPr>
          <w:rFonts w:ascii="Arial" w:hAnsi="Arial" w:cs="Arial"/>
          <w:sz w:val="24"/>
          <w:lang w:val="id-ID"/>
        </w:rPr>
      </w:pPr>
      <w:r w:rsidRPr="00E45723">
        <w:rPr>
          <w:rFonts w:ascii="Arial" w:hAnsi="Arial" w:cs="Arial"/>
          <w:sz w:val="24"/>
          <w:lang w:val="id-ID"/>
        </w:rPr>
        <w:t>Pada tahun 2030 diperkirakan angka kematian perokok di dunia mencapai 10 juta jiwa dengan 70% diantaranya berasal dari ne</w:t>
      </w:r>
      <w:r>
        <w:rPr>
          <w:rFonts w:ascii="Arial" w:hAnsi="Arial" w:cs="Arial"/>
          <w:sz w:val="24"/>
          <w:lang w:val="id-ID"/>
        </w:rPr>
        <w:t xml:space="preserve">gara berkembang </w:t>
      </w:r>
      <w:r>
        <w:rPr>
          <w:rFonts w:ascii="Arial" w:hAnsi="Arial" w:cs="Arial"/>
          <w:sz w:val="24"/>
          <w:lang w:val="id-ID"/>
        </w:rPr>
        <w:fldChar w:fldCharType="begin" w:fldLock="1"/>
      </w:r>
      <w:r>
        <w:rPr>
          <w:rFonts w:ascii="Arial" w:hAnsi="Arial" w:cs="Arial"/>
          <w:sz w:val="24"/>
          <w:lang w:val="id-ID"/>
        </w:rPr>
        <w:instrText>ADDIN CSL_CITATION {"citationItems":[{"id":"ITEM-1","itemData":{"ISBN":"9789241514170","abstract":"Second edition.","author":[{"dropping-particle":"","family":"WHO","given":"","non-dropping-particle":"","parse-names":false,"suffix":""}],"id":"ITEM-1","issued":{"date-parts":[["2018"]]},"number-of-pages":"121","title":"Who global report on trends in prevalence of tobacco smoking 2000-2025, second edition","type":"book"},"uris":["http://www.mendeley.com/documents/?uuid=4a2957d3-7c96-46b9-a8f1-f9b195f6cf3d"]}],"mendeley":{"formattedCitation":"(WHO, 2018)","plainTextFormattedCitation":"(WHO, 2018)","previouslyFormattedCitation":"(WHO, 2018)"},"properties":{"noteIndex":0},"schema":"https://github.com/citation-style-language/schema/raw/master/csl-citation.json"}</w:instrText>
      </w:r>
      <w:r>
        <w:rPr>
          <w:rFonts w:ascii="Arial" w:hAnsi="Arial" w:cs="Arial"/>
          <w:sz w:val="24"/>
          <w:lang w:val="id-ID"/>
        </w:rPr>
        <w:fldChar w:fldCharType="separate"/>
      </w:r>
      <w:r w:rsidRPr="00E45723">
        <w:rPr>
          <w:rFonts w:ascii="Arial" w:hAnsi="Arial" w:cs="Arial"/>
          <w:noProof/>
          <w:sz w:val="24"/>
          <w:lang w:val="id-ID"/>
        </w:rPr>
        <w:t>(WHO, 2018)</w:t>
      </w:r>
      <w:r>
        <w:rPr>
          <w:rFonts w:ascii="Arial" w:hAnsi="Arial" w:cs="Arial"/>
          <w:sz w:val="24"/>
          <w:lang w:val="id-ID"/>
        </w:rPr>
        <w:fldChar w:fldCharType="end"/>
      </w:r>
      <w:r w:rsidRPr="00E45723">
        <w:rPr>
          <w:rFonts w:ascii="Arial" w:hAnsi="Arial" w:cs="Arial"/>
          <w:sz w:val="24"/>
          <w:lang w:val="id-ID"/>
        </w:rPr>
        <w:t>.</w:t>
      </w:r>
      <w:r>
        <w:rPr>
          <w:rFonts w:ascii="Arial" w:hAnsi="Arial" w:cs="Arial"/>
          <w:sz w:val="24"/>
          <w:lang w:val="id-ID"/>
        </w:rPr>
        <w:t xml:space="preserve"> </w:t>
      </w:r>
      <w:r w:rsidRPr="00DD185E">
        <w:rPr>
          <w:rFonts w:ascii="Arial" w:hAnsi="Arial" w:cs="Arial"/>
          <w:sz w:val="24"/>
          <w:lang w:val="id-ID"/>
        </w:rPr>
        <w:t>Indonesia memiliki tingkat prevalensi merokok global tertinggi di dunia: pada tahun 2011, sekitar 33% individu berusia 15 tahun</w:t>
      </w:r>
      <w:r>
        <w:rPr>
          <w:rFonts w:ascii="Arial" w:hAnsi="Arial" w:cs="Arial"/>
          <w:sz w:val="24"/>
          <w:lang w:val="id-ID"/>
        </w:rPr>
        <w:t xml:space="preserve"> ke atas merokok setiap hari</w:t>
      </w:r>
      <w:r w:rsidRPr="00DD185E">
        <w:rPr>
          <w:rFonts w:ascii="Arial" w:hAnsi="Arial" w:cs="Arial"/>
          <w:sz w:val="24"/>
          <w:lang w:val="id-ID"/>
        </w:rPr>
        <w:t xml:space="preserve">. </w:t>
      </w:r>
      <w:r w:rsidR="00E07F0C">
        <w:rPr>
          <w:rFonts w:ascii="Arial" w:hAnsi="Arial" w:cs="Arial"/>
          <w:sz w:val="24"/>
          <w:lang w:val="id-ID"/>
        </w:rPr>
        <w:t xml:space="preserve">Berdasarkan laporan </w:t>
      </w:r>
      <w:r w:rsidR="00E07F0C" w:rsidRPr="00E07F0C">
        <w:rPr>
          <w:rFonts w:ascii="Arial" w:hAnsi="Arial" w:cs="Arial"/>
          <w:i/>
          <w:sz w:val="24"/>
          <w:lang w:val="id-ID"/>
        </w:rPr>
        <w:t>Global Youth Tobacco Survey</w:t>
      </w:r>
      <w:r w:rsidR="00E07F0C">
        <w:rPr>
          <w:rFonts w:ascii="Arial" w:hAnsi="Arial" w:cs="Arial"/>
          <w:sz w:val="24"/>
          <w:lang w:val="id-ID"/>
        </w:rPr>
        <w:t xml:space="preserve"> </w:t>
      </w:r>
      <w:r w:rsidRPr="00DD185E">
        <w:rPr>
          <w:rFonts w:ascii="Arial" w:hAnsi="Arial" w:cs="Arial"/>
          <w:sz w:val="24"/>
          <w:lang w:val="id-ID"/>
        </w:rPr>
        <w:t xml:space="preserve">(GYTS) Indonesia 2014, sebuah survei siswa berbasis sekolah yang mewakili nasional, melaporkan prevalensi 18,3% 'perokok aktif' dalam kelompok usia 13–15 tahun; 33,9% dari semua anak laki-laki yang disurvei melaporkan merokok saat ini dibandingkan dengan 2,5% dari semua anak perempuan yang </w:t>
      </w:r>
      <w:r>
        <w:rPr>
          <w:rFonts w:ascii="Arial" w:hAnsi="Arial" w:cs="Arial"/>
          <w:sz w:val="24"/>
          <w:lang w:val="id-ID"/>
        </w:rPr>
        <w:t>disurvei</w:t>
      </w:r>
      <w:r w:rsidRPr="00DD185E">
        <w:rPr>
          <w:rFonts w:ascii="Arial" w:hAnsi="Arial" w:cs="Arial"/>
          <w:sz w:val="24"/>
          <w:lang w:val="id-ID"/>
        </w:rPr>
        <w:t xml:space="preserve">. Hasil dari laporan Kementerian Kesehatan Indonesia menunjukkan bahwa prevalensi merokok di kalangan remaja usia 10-18 tahun (baik di dalam maupun di luar sekolah) </w:t>
      </w:r>
      <w:r>
        <w:rPr>
          <w:rFonts w:ascii="Arial" w:hAnsi="Arial" w:cs="Arial"/>
          <w:sz w:val="24"/>
          <w:lang w:val="id-ID"/>
        </w:rPr>
        <w:t xml:space="preserve">adalah 7,2% pada tahun 2013 </w:t>
      </w:r>
      <w:r>
        <w:rPr>
          <w:rFonts w:ascii="Arial" w:hAnsi="Arial" w:cs="Arial"/>
          <w:sz w:val="24"/>
          <w:lang w:val="id-ID"/>
        </w:rPr>
        <w:fldChar w:fldCharType="begin" w:fldLock="1"/>
      </w:r>
      <w:r w:rsidR="008144B9">
        <w:rPr>
          <w:rFonts w:ascii="Arial" w:hAnsi="Arial" w:cs="Arial"/>
          <w:sz w:val="24"/>
          <w:lang w:val="id-ID"/>
        </w:rPr>
        <w:instrText>ADDIN CSL_CITATION {"citationItems":[{"id":"ITEM-1","itemData":{"DOI":"10.1080/16549716.2018.1467605","ISSN":"16549880","PMID":"29855228","abstract":"Background: The prevalence of adolescent tobacco use in Indonesia is among the highest in the world. Monitoring the extent and distribution of adolescent cigarette smoking is crucial to being able to target prevention and reduction strategies and evaluate the effectiveness of interventions. Objectives: To quantify the prevalence of adolescent cigarette smoking in Indonesia and assess the association with key socio-economic, demographic and geographic factors. Methods: We used data from the 2013 Indonesian Basic Health Research (RISKESDAS) national household survey to quantify the prevalence of cigarette smoking in adolescents aged 10–18 years by sex, age, education, economic status, place of residence and province. We used logistic regression to assess the adjusted association between adolescent smoking and these factors. Results: The overall smoking prevalence among Indonesian adolescents was 7.2% (95% Confidence Interval/CI: 7.1–7.4). The prevalence was substantially higher among males (14.0%; 95% CI: 13.6–14.4) compared with females (0.2%; 95% CI: 0.1–0.4). After controlling for socio-economic, demographic and geographic characteristics, higher odds of smoking were observed among males (OR = 118.1; 95% CI: 91.2–153.0) as compared to female and among adolescents aged 13–15 and 16–18 years as compared to those aged 10–12 years (OR = 13.2; 95% CI: 10.8–16.2 and OR = 72.7; 95% CI: 59.1–89.4, respectively). The odds of smoking were greater among adolescents with higher education as compared to those with lower education (OR = 1.3; 95% CI: 1.1–1.4) and adolescents in the poorest quintile had more than twice the odds of smoking compared with adolescents from the richest quintile (OR = 2.5; 95% CI: 2.2–2.8). Conclusion: Smoking prevention and cessation interventions in Indonesia need to be specific considering the sex, age, socioeconomic status and geographic location of adolescents. Ongoing monitoring of adolescent smoking is important for targeting interventions at higher-risk groups and assessing the effectiveness of current tobacco control strategies.","author":[{"dropping-particle":"","family":"Kusumawardani","given":"Nunik","non-dropping-particle":"","parse-names":false,"suffix":""},{"dropping-particle":"","family":"Tarigan","given":"Ingan","non-dropping-particle":"","parse-names":false,"suffix":""},{"dropping-particle":"","family":"Suparmi","given":"","non-dropping-particle":"","parse-names":false,"suffix":""},{"dropping-particle":"","family":"Schlotheuber","given":"Anne","non-dropping-particle":"","parse-names":false,"suffix":""}],"container-title":"Global Health Action","id":"ITEM-1","issue":"1","issued":{"date-parts":[["2018"]]},"publisher":"Taylor &amp; Francis","title":"Socio-economic, demographic and geographic correlates of cigarette smoking among Indonesian adolescents: results from the 2013 Indonesian Basic Health Research (RISKESDAS) survey","type":"article-journal","volume":"11"},"uris":["http://www.mendeley.com/documents/?uuid=18e66a8c-a254-4302-9e89-2a8c977362b6"]}],"mendeley":{"formattedCitation":"(Kusumawardani &lt;i&gt;et al.&lt;/i&gt;, 2018)","plainTextFormattedCitation":"(Kusumawardani et al., 2018)","previouslyFormattedCitation":"(Kusumawardani &lt;i&gt;et al.&lt;/i&gt;, 2018)"},"properties":{"noteIndex":0},"schema":"https://github.com/citation-style-language/schema/raw/master/csl-citation.json"}</w:instrText>
      </w:r>
      <w:r>
        <w:rPr>
          <w:rFonts w:ascii="Arial" w:hAnsi="Arial" w:cs="Arial"/>
          <w:sz w:val="24"/>
          <w:lang w:val="id-ID"/>
        </w:rPr>
        <w:fldChar w:fldCharType="separate"/>
      </w:r>
      <w:r w:rsidRPr="00DD185E">
        <w:rPr>
          <w:rFonts w:ascii="Arial" w:hAnsi="Arial" w:cs="Arial"/>
          <w:noProof/>
          <w:sz w:val="24"/>
          <w:lang w:val="id-ID"/>
        </w:rPr>
        <w:t xml:space="preserve">(Kusumawardani </w:t>
      </w:r>
      <w:r w:rsidRPr="00DD185E">
        <w:rPr>
          <w:rFonts w:ascii="Arial" w:hAnsi="Arial" w:cs="Arial"/>
          <w:i/>
          <w:noProof/>
          <w:sz w:val="24"/>
          <w:lang w:val="id-ID"/>
        </w:rPr>
        <w:t>et al.</w:t>
      </w:r>
      <w:r w:rsidRPr="00DD185E">
        <w:rPr>
          <w:rFonts w:ascii="Arial" w:hAnsi="Arial" w:cs="Arial"/>
          <w:noProof/>
          <w:sz w:val="24"/>
          <w:lang w:val="id-ID"/>
        </w:rPr>
        <w:t>, 2018)</w:t>
      </w:r>
      <w:r>
        <w:rPr>
          <w:rFonts w:ascii="Arial" w:hAnsi="Arial" w:cs="Arial"/>
          <w:sz w:val="24"/>
          <w:lang w:val="id-ID"/>
        </w:rPr>
        <w:fldChar w:fldCharType="end"/>
      </w:r>
      <w:r w:rsidRPr="00DD185E">
        <w:rPr>
          <w:rFonts w:ascii="Arial" w:hAnsi="Arial" w:cs="Arial"/>
          <w:sz w:val="24"/>
          <w:lang w:val="id-ID"/>
        </w:rPr>
        <w:t xml:space="preserve">. </w:t>
      </w:r>
      <w:r w:rsidR="00D11199">
        <w:rPr>
          <w:rFonts w:ascii="Arial" w:hAnsi="Arial" w:cs="Arial"/>
          <w:sz w:val="24"/>
          <w:lang w:val="id-ID"/>
        </w:rPr>
        <w:t xml:space="preserve">Selanjutnya pada tahun 2018 perilaku merokok pada kalangan remaja meningkat menjadi </w:t>
      </w:r>
      <w:r w:rsidR="00E45723" w:rsidRPr="00E45723">
        <w:rPr>
          <w:rFonts w:ascii="Arial" w:hAnsi="Arial" w:cs="Arial"/>
          <w:sz w:val="24"/>
          <w:lang w:val="id-ID"/>
        </w:rPr>
        <w:t xml:space="preserve">9,1% (Riskesdas, 2018). </w:t>
      </w:r>
    </w:p>
    <w:p w14:paraId="3A378AF2" w14:textId="77777777" w:rsidR="008418D9" w:rsidRDefault="008418D9" w:rsidP="00C17F91">
      <w:pPr>
        <w:spacing w:line="240" w:lineRule="auto"/>
        <w:rPr>
          <w:rFonts w:ascii="Arial" w:hAnsi="Arial" w:cs="Arial"/>
          <w:sz w:val="24"/>
          <w:lang w:val="id-ID"/>
        </w:rPr>
      </w:pPr>
    </w:p>
    <w:p w14:paraId="77D83F40" w14:textId="7286FF46" w:rsidR="00E43052" w:rsidRDefault="00F15C17" w:rsidP="00C17F91">
      <w:pPr>
        <w:spacing w:line="240" w:lineRule="auto"/>
        <w:rPr>
          <w:rFonts w:ascii="Arial" w:hAnsi="Arial" w:cs="Arial"/>
          <w:sz w:val="24"/>
          <w:lang w:val="id-ID"/>
        </w:rPr>
      </w:pPr>
      <w:r w:rsidRPr="00F15C17">
        <w:rPr>
          <w:rFonts w:ascii="Arial" w:hAnsi="Arial" w:cs="Arial"/>
          <w:sz w:val="24"/>
          <w:lang w:val="id-ID"/>
        </w:rPr>
        <w:t>Analisis determinan sosio-demografis penggunaan tembakau di enam negara Asia Tenggara menunjukkan bahwa prevalensi perokok pria tertinggi ada di Indonesia (76,4%) dan prevalensi perokok wanita tertinggi ada di Nepal (15,7%)</w:t>
      </w:r>
      <w:r>
        <w:rPr>
          <w:rFonts w:ascii="Arial" w:hAnsi="Arial" w:cs="Arial"/>
          <w:sz w:val="24"/>
          <w:lang w:val="id-ID"/>
        </w:rPr>
        <w:t xml:space="preserve">. </w:t>
      </w:r>
      <w:r w:rsidR="00E45723" w:rsidRPr="00E45723">
        <w:rPr>
          <w:rFonts w:ascii="Arial" w:hAnsi="Arial" w:cs="Arial"/>
          <w:sz w:val="24"/>
          <w:lang w:val="id-ID"/>
        </w:rPr>
        <w:t>Selain itu</w:t>
      </w:r>
      <w:r w:rsidR="008418D9">
        <w:rPr>
          <w:rFonts w:ascii="Arial" w:hAnsi="Arial" w:cs="Arial"/>
          <w:sz w:val="24"/>
          <w:lang w:val="id-ID"/>
        </w:rPr>
        <w:t>,</w:t>
      </w:r>
      <w:r w:rsidR="00E45723" w:rsidRPr="00E45723">
        <w:rPr>
          <w:rFonts w:ascii="Arial" w:hAnsi="Arial" w:cs="Arial"/>
          <w:sz w:val="24"/>
          <w:lang w:val="id-ID"/>
        </w:rPr>
        <w:t xml:space="preserve"> data ini juga masih sangat jauh dari target Rancangan Pembangunan Jangka Menengah Nasional (RPJMN) pada 2019, yang harus turun menjadi 5,4%. Prevalensi perokok aktif di Provinsi Nusa Tenggara Timur pada remaja sebanyak 16,19% dan perokok remaja di Kota Kupang sebanyak 14,52% pada tahun 2017 (Din</w:t>
      </w:r>
      <w:r w:rsidR="00222D94">
        <w:rPr>
          <w:rFonts w:ascii="Arial" w:hAnsi="Arial" w:cs="Arial"/>
          <w:sz w:val="24"/>
          <w:lang w:val="id-ID"/>
        </w:rPr>
        <w:t>as Kesehatan Kota Kupang</w:t>
      </w:r>
      <w:r w:rsidR="00E45723" w:rsidRPr="00E45723">
        <w:rPr>
          <w:rFonts w:ascii="Arial" w:hAnsi="Arial" w:cs="Arial"/>
          <w:sz w:val="24"/>
          <w:lang w:val="id-ID"/>
        </w:rPr>
        <w:t>, 2017).</w:t>
      </w:r>
      <w:r w:rsidR="008418D9">
        <w:rPr>
          <w:rFonts w:ascii="Arial" w:hAnsi="Arial" w:cs="Arial"/>
          <w:sz w:val="24"/>
          <w:lang w:val="id-ID"/>
        </w:rPr>
        <w:t xml:space="preserve"> </w:t>
      </w:r>
      <w:r w:rsidR="00E5023B" w:rsidRPr="00E5023B">
        <w:rPr>
          <w:rFonts w:ascii="Arial" w:hAnsi="Arial" w:cs="Arial"/>
          <w:sz w:val="24"/>
          <w:lang w:val="id-ID"/>
        </w:rPr>
        <w:t>SMA Katolik Sint Carolus Kota Kupang</w:t>
      </w:r>
      <w:r w:rsidR="00E5023B">
        <w:rPr>
          <w:rFonts w:ascii="Arial" w:hAnsi="Arial" w:cs="Arial"/>
          <w:sz w:val="24"/>
          <w:lang w:val="id-ID"/>
        </w:rPr>
        <w:t xml:space="preserve"> merupakan salah satu sekolah dengan jumlah remaja yang memiliki perilaku merokok yang tinggi. Data yang </w:t>
      </w:r>
      <w:r w:rsidR="00E5023B">
        <w:rPr>
          <w:rFonts w:ascii="Arial" w:hAnsi="Arial" w:cs="Arial"/>
          <w:sz w:val="24"/>
          <w:lang w:val="id-ID"/>
        </w:rPr>
        <w:lastRenderedPageBreak/>
        <w:t>diperoleh dari guru bimbingan konseling, menunjukkan bahwa remaja sering kedapatan meroko di belakang sekolah saat pelajaran sedang berlangsung (Guru BK SMAK Sint Carolus, 2020).</w:t>
      </w:r>
    </w:p>
    <w:p w14:paraId="39DE41C0" w14:textId="77777777" w:rsidR="00CD72CF" w:rsidRDefault="00CD72CF" w:rsidP="00C17F91">
      <w:pPr>
        <w:spacing w:line="240" w:lineRule="auto"/>
        <w:rPr>
          <w:rFonts w:ascii="Arial" w:hAnsi="Arial" w:cs="Arial"/>
          <w:sz w:val="24"/>
          <w:lang w:val="id-ID"/>
        </w:rPr>
      </w:pPr>
    </w:p>
    <w:p w14:paraId="3911FB16" w14:textId="77777777" w:rsidR="00340504" w:rsidRDefault="008144B9" w:rsidP="00311538">
      <w:pPr>
        <w:widowControl w:val="0"/>
        <w:autoSpaceDE w:val="0"/>
        <w:autoSpaceDN w:val="0"/>
        <w:adjustRightInd w:val="0"/>
        <w:spacing w:line="240" w:lineRule="auto"/>
        <w:rPr>
          <w:rFonts w:ascii="Arial" w:hAnsi="Arial" w:cs="Arial"/>
          <w:sz w:val="24"/>
          <w:lang w:val="id-ID"/>
        </w:rPr>
      </w:pPr>
      <w:r w:rsidRPr="008144B9">
        <w:rPr>
          <w:rFonts w:ascii="Arial" w:hAnsi="Arial" w:cs="Arial"/>
          <w:sz w:val="24"/>
          <w:lang w:val="id-ID"/>
        </w:rPr>
        <w:t xml:space="preserve">Mencegah </w:t>
      </w:r>
      <w:r>
        <w:rPr>
          <w:rFonts w:ascii="Arial" w:hAnsi="Arial" w:cs="Arial"/>
          <w:sz w:val="24"/>
          <w:lang w:val="id-ID"/>
        </w:rPr>
        <w:t>perilaku meroko</w:t>
      </w:r>
      <w:r w:rsidR="00F15C17">
        <w:rPr>
          <w:rFonts w:ascii="Arial" w:hAnsi="Arial" w:cs="Arial"/>
          <w:sz w:val="24"/>
          <w:lang w:val="id-ID"/>
        </w:rPr>
        <w:t>k</w:t>
      </w:r>
      <w:r>
        <w:rPr>
          <w:rFonts w:ascii="Arial" w:hAnsi="Arial" w:cs="Arial"/>
          <w:sz w:val="24"/>
          <w:lang w:val="id-ID"/>
        </w:rPr>
        <w:t xml:space="preserve"> </w:t>
      </w:r>
      <w:r w:rsidRPr="008144B9">
        <w:rPr>
          <w:rFonts w:ascii="Arial" w:hAnsi="Arial" w:cs="Arial"/>
          <w:sz w:val="24"/>
          <w:lang w:val="id-ID"/>
        </w:rPr>
        <w:t>remaja merupakan tantangan kesehatan masyarakat</w:t>
      </w:r>
      <w:r>
        <w:rPr>
          <w:rFonts w:ascii="Arial" w:hAnsi="Arial" w:cs="Arial"/>
          <w:sz w:val="24"/>
          <w:lang w:val="id-ID"/>
        </w:rPr>
        <w:t xml:space="preserve"> saat ini </w:t>
      </w:r>
      <w:r>
        <w:rPr>
          <w:rFonts w:ascii="Arial" w:hAnsi="Arial" w:cs="Arial"/>
          <w:sz w:val="24"/>
          <w:lang w:val="id-ID"/>
        </w:rPr>
        <w:fldChar w:fldCharType="begin" w:fldLock="1"/>
      </w:r>
      <w:r w:rsidR="00955F25">
        <w:rPr>
          <w:rFonts w:ascii="Arial" w:hAnsi="Arial" w:cs="Arial"/>
          <w:sz w:val="24"/>
          <w:lang w:val="id-ID"/>
        </w:rPr>
        <w:instrText>ADDIN CSL_CITATION {"citationItems":[{"id":"ITEM-1","itemData":{"DOI":"10.1016/j.addbeh.2019.106131","ISSN":"18736327","PMID":"31614308","abstract":"Understanding the key factors that influence smoking behavior, especially during adolescence, has a meaningful impact on public health. This study examined the impact of parent modelling, peer influence and peer selection on adolescent smoking behavior in two Portuguese cohorts followed for three years. A questionnaire was delivered in classes and schools randomly selected, three times, one per year (cohort1: time1-7th, time2-8th, time3-9th; cohort2: time1-10th, time2-11th, time3-12th graders). The sample included a total of 656 students (402 younger [time1 Mage = 13.17, SD = 0.53, 63.7% girls;] and 254 older [time 1 Mage = 16.20, SD = 0.53, 65% girls]). Longitudinal data were examined through an autoregressive cross-lagged model (ARCL). The model explained 35% of the variance in smoking behavior at T3 for the global sample (4% for the younger and 58% for the older). Over time, in both cohorts, the percentage of never smokers decreased sharply and the percentage of regular smokers increased rapidly. We observed that participants in the older cohort had higher chances of smoking if their parents smoked. Nevertheless, we did not find a parental modelling effect in the longitudinal model. Peer influence and peer selection influenced smoking behavior. However, peer selection influenced the youngest group, both processes influenced the middle age group, and only peer influence influenced the oldest. Best friend and friends had a stronger impact on the younger while friends and same grade students had a stronger impact on the older. Prevention programs should regard these differences of interpersonal influences through adolescent development and specific strategies for different age groups should be considered.","author":[{"dropping-particle":"","family":"Vitória","given":"Paulo","non-dropping-particle":"","parse-names":false,"suffix":""},{"dropping-particle":"","family":"Pereira","given":"Sabina E.","non-dropping-particle":"","parse-names":false,"suffix":""},{"dropping-particle":"","family":"Muinos","given":"Gabriel","non-dropping-particle":"","parse-names":false,"suffix":""},{"dropping-particle":"De","family":"Vries","given":"Hein","non-dropping-particle":"","parse-names":false,"suffix":""},{"dropping-particle":"","family":"Lima","given":"Maria Luísa","non-dropping-particle":"","parse-names":false,"suffix":""}],"container-title":"Addictive Behaviors","id":"ITEM-1","issue":"September 2019","issued":{"date-parts":[["2020"]]},"page":"106131","publisher":"Elsevier","title":"Parents modelling, peer influence and peer selection impact on adolescent smoking behavior: A longitudinal study in two age cohorts","type":"article-journal","volume":"100"},"uris":["http://www.mendeley.com/documents/?uuid=d7c46c72-d411-454b-9093-a76e2ddd4e5d"]}],"mendeley":{"formattedCitation":"(Vitória &lt;i&gt;et al.&lt;/i&gt;, 2020)","plainTextFormattedCitation":"(Vitória et al., 2020)","previouslyFormattedCitation":"(Vitória &lt;i&gt;et al.&lt;/i&gt;, 2020)"},"properties":{"noteIndex":0},"schema":"https://github.com/citation-style-language/schema/raw/master/csl-citation.json"}</w:instrText>
      </w:r>
      <w:r>
        <w:rPr>
          <w:rFonts w:ascii="Arial" w:hAnsi="Arial" w:cs="Arial"/>
          <w:sz w:val="24"/>
          <w:lang w:val="id-ID"/>
        </w:rPr>
        <w:fldChar w:fldCharType="separate"/>
      </w:r>
      <w:r w:rsidRPr="008144B9">
        <w:rPr>
          <w:rFonts w:ascii="Arial" w:hAnsi="Arial" w:cs="Arial"/>
          <w:noProof/>
          <w:sz w:val="24"/>
          <w:lang w:val="id-ID"/>
        </w:rPr>
        <w:t xml:space="preserve">(Vitória </w:t>
      </w:r>
      <w:r w:rsidRPr="008144B9">
        <w:rPr>
          <w:rFonts w:ascii="Arial" w:hAnsi="Arial" w:cs="Arial"/>
          <w:i/>
          <w:noProof/>
          <w:sz w:val="24"/>
          <w:lang w:val="id-ID"/>
        </w:rPr>
        <w:t>et al.</w:t>
      </w:r>
      <w:r w:rsidRPr="008144B9">
        <w:rPr>
          <w:rFonts w:ascii="Arial" w:hAnsi="Arial" w:cs="Arial"/>
          <w:noProof/>
          <w:sz w:val="24"/>
          <w:lang w:val="id-ID"/>
        </w:rPr>
        <w:t>, 2020)</w:t>
      </w:r>
      <w:r>
        <w:rPr>
          <w:rFonts w:ascii="Arial" w:hAnsi="Arial" w:cs="Arial"/>
          <w:sz w:val="24"/>
          <w:lang w:val="id-ID"/>
        </w:rPr>
        <w:fldChar w:fldCharType="end"/>
      </w:r>
      <w:r>
        <w:rPr>
          <w:rFonts w:ascii="Arial" w:hAnsi="Arial" w:cs="Arial"/>
          <w:sz w:val="24"/>
          <w:lang w:val="id-ID"/>
        </w:rPr>
        <w:t>.</w:t>
      </w:r>
      <w:r w:rsidR="00F15C17">
        <w:rPr>
          <w:rFonts w:ascii="Arial" w:hAnsi="Arial" w:cs="Arial"/>
          <w:sz w:val="24"/>
          <w:lang w:val="id-ID"/>
        </w:rPr>
        <w:t xml:space="preserve"> Berbagai dampak yang ditimbulkan akibat merokok adalah </w:t>
      </w:r>
      <w:r w:rsidR="00F15C17" w:rsidRPr="00F15C17">
        <w:rPr>
          <w:rFonts w:ascii="Arial" w:hAnsi="Arial" w:cs="Arial"/>
          <w:sz w:val="24"/>
          <w:lang w:val="id-ID"/>
        </w:rPr>
        <w:t>sindrom kematian bayi mendadak, penyakit telinga tengah, penyakit pernapasan, penyakit jantung koroner, stroke, dan kanker paru-paru serta berdampak pada kesehatan reproduksi wanita</w:t>
      </w:r>
      <w:r w:rsidR="00F15C17">
        <w:rPr>
          <w:rFonts w:ascii="Arial" w:hAnsi="Arial" w:cs="Arial"/>
          <w:sz w:val="24"/>
          <w:lang w:val="id-ID"/>
        </w:rPr>
        <w:t>.</w:t>
      </w:r>
      <w:r w:rsidR="00202F42">
        <w:rPr>
          <w:rFonts w:ascii="Arial" w:hAnsi="Arial" w:cs="Arial"/>
          <w:sz w:val="24"/>
          <w:lang w:val="id-ID"/>
        </w:rPr>
        <w:t xml:space="preserve"> Adapun faktor-faktor yang memengaruhi perilaku meroko remaja antara lain peran </w:t>
      </w:r>
      <w:r w:rsidR="00202F42" w:rsidRPr="00202F42">
        <w:rPr>
          <w:rFonts w:ascii="Arial" w:hAnsi="Arial" w:cs="Arial"/>
          <w:sz w:val="24"/>
          <w:lang w:val="id-ID"/>
        </w:rPr>
        <w:t>orang tua,</w:t>
      </w:r>
      <w:r w:rsidR="00202F42">
        <w:rPr>
          <w:rFonts w:ascii="Arial" w:hAnsi="Arial" w:cs="Arial"/>
          <w:sz w:val="24"/>
          <w:lang w:val="id-ID"/>
        </w:rPr>
        <w:t xml:space="preserve"> peran</w:t>
      </w:r>
      <w:r w:rsidR="00202F42" w:rsidRPr="00202F42">
        <w:rPr>
          <w:rFonts w:ascii="Arial" w:hAnsi="Arial" w:cs="Arial"/>
          <w:sz w:val="24"/>
          <w:lang w:val="id-ID"/>
        </w:rPr>
        <w:t xml:space="preserve"> teman sebaya, jenis kelamin, usia, iklan, dan lingkungan</w:t>
      </w:r>
      <w:r w:rsidR="00202F42">
        <w:rPr>
          <w:rFonts w:ascii="Arial" w:hAnsi="Arial" w:cs="Arial"/>
          <w:sz w:val="24"/>
          <w:lang w:val="id-ID"/>
        </w:rPr>
        <w:t xml:space="preserve"> </w:t>
      </w:r>
      <w:r w:rsidR="00202F42">
        <w:rPr>
          <w:rFonts w:ascii="Arial" w:hAnsi="Arial" w:cs="Arial"/>
          <w:sz w:val="24"/>
          <w:lang w:val="id-ID"/>
        </w:rPr>
        <w:fldChar w:fldCharType="begin" w:fldLock="1"/>
      </w:r>
      <w:r w:rsidR="00BA5B24">
        <w:rPr>
          <w:rFonts w:ascii="Arial" w:hAnsi="Arial" w:cs="Arial"/>
          <w:sz w:val="24"/>
          <w:lang w:val="id-ID"/>
        </w:rPr>
        <w:instrText>ADDIN CSL_CITATION {"citationItems":[{"id":"ITEM-1","itemData":{"DOI":"https://doi.org/10.15294/higeia/v2i3/26761","ISBN":"1475362846","abstract":"Merokok masih menjadi masalah kesehatan di kalangan remaja. Diperkirakan dari 70 juta anak Indonesia, 37% diantaranya adalah perokok. Remaja adalah tahap dimana masih mencari jati diri, ingin mencoba hal baru, dan mudah terpengaruh terhadap lingkungan. Penelitian ini dilaksanakan di Desa Candirejo pada Bulan Desember 2017. Tujuan penelitian ini untuk mengetahui gambaran perilaku merokok pada remaja. Jenis penelitian ini yaitu deskriptif kuantitatif dengan desain studi crossectional. Sampel yang ditetapkan sebesar 30 sampel dengan teknik simple random sampling. Instrumen yang digunakan adalah kuesioner. Hasil menunjukkan bahwa sebanyak 14 (46%) adalah perokok. Alasan merokok dikarenakan pengaruh teman, serta keinginan ingin mencoba. Umur pertama kali merokok yaitu sebanyak 2 (7%) remaja mulai merokok sejak SD umur 10 tahun, sebanyak 8 (27%) remaja laki-laki mulai merokok sejak SMP umur 13-14 tahun, dan 1 (3%) orang remaja mulai merokok sejak SMA umur 16 tahun. Simpulan penelitian ini yaitu faktor yang mempengaruhi remaja merokok diantaranya jenis kelamin, teman sebaya, lingkungan sekitar dan hasrat ingin mencoba","author":[{"dropping-particle":"","family":"Mirnawati","given":"Mirnawati","non-dropping-particle":"","parse-names":false,"suffix":""},{"dropping-particle":"","family":"Nurfitriani","given":"Nurfitriani","non-dropping-particle":"","parse-names":false,"suffix":""},{"dropping-particle":"","family":"Zulfiarini","given":"Febriana Maya","non-dropping-particle":"","parse-names":false,"suffix":""},{"dropping-particle":"","family":"Cahyati","given":"Widya Hary","non-dropping-particle":"","parse-names":false,"suffix":""}],"container-title":"Higeia Journal of Public Health Research and Development","id":"ITEM-1","issue":"186","issued":{"date-parts":[["2018"]]},"page":"396-405","title":"Perilaku Merokok pada Remaja Umur 13-14 tahun","type":"article-journal","volume":"2"},"uris":["http://www.mendeley.com/documents/?uuid=3069be5e-c543-4d74-a118-6a5b78ec78c5"]},{"id":"ITEM-2","itemData":{"DOI":"10.1016/j.addbeh.2019.106131","ISSN":"18736327","PMID":"31614308","abstract":"Understanding the key factors that influence smoking behavior, especially during adolescence, has a meaningful impact on public health. This study examined the impact of parent modelling, peer influence and peer selection on adolescent smoking behavior in two Portuguese cohorts followed for three years. A questionnaire was delivered in classes and schools randomly selected, three times, one per year (cohort1: time1-7th, time2-8th, time3-9th; cohort2: time1-10th, time2-11th, time3-12th graders). The sample included a total of 656 students (402 younger [time1 Mage = 13.17, SD = 0.53, 63.7% girls;] and 254 older [time 1 Mage = 16.20, SD = 0.53, 65% girls]). Longitudinal data were examined through an autoregressive cross-lagged model (ARCL). The model explained 35% of the variance in smoking behavior at T3 for the global sample (4% for the younger and 58% for the older). Over time, in both cohorts, the percentage of never smokers decreased sharply and the percentage of regular smokers increased rapidly. We observed that participants in the older cohort had higher chances of smoking if their parents smoked. Nevertheless, we did not find a parental modelling effect in the longitudinal model. Peer influence and peer selection influenced smoking behavior. However, peer selection influenced the youngest group, both processes influenced the middle age group, and only peer influence influenced the oldest. Best friend and friends had a stronger impact on the younger while friends and same grade students had a stronger impact on the older. Prevention programs should regard these differences of interpersonal influences through adolescent development and specific strategies for different age groups should be considered.","author":[{"dropping-particle":"","family":"Vitória","given":"Paulo","non-dropping-particle":"","parse-names":false,"suffix":""},{"dropping-particle":"","family":"Pereira","given":"Sabina E.","non-dropping-particle":"","parse-names":false,"suffix":""},{"dropping-particle":"","family":"Muinos","given":"Gabriel","non-dropping-particle":"","parse-names":false,"suffix":""},{"dropping-particle":"De","family":"Vries","given":"Hein","non-dropping-particle":"","parse-names":false,"suffix":""},{"dropping-particle":"","family":"Lima","given":"Maria Luísa","non-dropping-particle":"","parse-names":false,"suffix":""}],"container-title":"Addictive Behaviors","id":"ITEM-2","issue":"September 2019","issued":{"date-parts":[["2020"]]},"page":"106131","publisher":"Elsevier","title":"Parents modelling, peer influence and peer selection impact on adolescent smoking behavior: A longitudinal study in two age cohorts","type":"article-journal","volume":"100"},"uris":["http://www.mendeley.com/documents/?uuid=d7c46c72-d411-454b-9093-a76e2ddd4e5d"]}],"mendeley":{"formattedCitation":"(Mirnawati &lt;i&gt;et al.&lt;/i&gt;, 2018; Vitória &lt;i&gt;et al.&lt;/i&gt;, 2020)","plainTextFormattedCitation":"(Mirnawati et al., 2018; Vitória et al., 2020)","previouslyFormattedCitation":"(Mirnawati &lt;i&gt;et al.&lt;/i&gt;, 2018; Vitória &lt;i&gt;et al.&lt;/i&gt;, 2020)"},"properties":{"noteIndex":0},"schema":"https://github.com/citation-style-language/schema/raw/master/csl-citation.json"}</w:instrText>
      </w:r>
      <w:r w:rsidR="00202F42">
        <w:rPr>
          <w:rFonts w:ascii="Arial" w:hAnsi="Arial" w:cs="Arial"/>
          <w:sz w:val="24"/>
          <w:lang w:val="id-ID"/>
        </w:rPr>
        <w:fldChar w:fldCharType="separate"/>
      </w:r>
      <w:r w:rsidR="00202F42" w:rsidRPr="00202F42">
        <w:rPr>
          <w:rFonts w:ascii="Arial" w:hAnsi="Arial" w:cs="Arial"/>
          <w:noProof/>
          <w:sz w:val="24"/>
          <w:lang w:val="id-ID"/>
        </w:rPr>
        <w:t xml:space="preserve">(Mirnawati </w:t>
      </w:r>
      <w:r w:rsidR="00202F42" w:rsidRPr="00202F42">
        <w:rPr>
          <w:rFonts w:ascii="Arial" w:hAnsi="Arial" w:cs="Arial"/>
          <w:i/>
          <w:noProof/>
          <w:sz w:val="24"/>
          <w:lang w:val="id-ID"/>
        </w:rPr>
        <w:t>et al.</w:t>
      </w:r>
      <w:r w:rsidR="00202F42" w:rsidRPr="00202F42">
        <w:rPr>
          <w:rFonts w:ascii="Arial" w:hAnsi="Arial" w:cs="Arial"/>
          <w:noProof/>
          <w:sz w:val="24"/>
          <w:lang w:val="id-ID"/>
        </w:rPr>
        <w:t xml:space="preserve">, 2018; Vitória </w:t>
      </w:r>
      <w:r w:rsidR="00202F42" w:rsidRPr="00202F42">
        <w:rPr>
          <w:rFonts w:ascii="Arial" w:hAnsi="Arial" w:cs="Arial"/>
          <w:i/>
          <w:noProof/>
          <w:sz w:val="24"/>
          <w:lang w:val="id-ID"/>
        </w:rPr>
        <w:t>et al.</w:t>
      </w:r>
      <w:r w:rsidR="00202F42" w:rsidRPr="00202F42">
        <w:rPr>
          <w:rFonts w:ascii="Arial" w:hAnsi="Arial" w:cs="Arial"/>
          <w:noProof/>
          <w:sz w:val="24"/>
          <w:lang w:val="id-ID"/>
        </w:rPr>
        <w:t>, 2020)</w:t>
      </w:r>
      <w:r w:rsidR="00202F42">
        <w:rPr>
          <w:rFonts w:ascii="Arial" w:hAnsi="Arial" w:cs="Arial"/>
          <w:sz w:val="24"/>
          <w:lang w:val="id-ID"/>
        </w:rPr>
        <w:fldChar w:fldCharType="end"/>
      </w:r>
      <w:r w:rsidR="00202F42">
        <w:rPr>
          <w:rFonts w:ascii="Arial" w:hAnsi="Arial" w:cs="Arial"/>
          <w:sz w:val="24"/>
          <w:lang w:val="id-ID"/>
        </w:rPr>
        <w:t>.</w:t>
      </w:r>
      <w:r w:rsidR="007A7B9A">
        <w:rPr>
          <w:rFonts w:ascii="Arial" w:hAnsi="Arial" w:cs="Arial"/>
          <w:sz w:val="24"/>
          <w:lang w:val="id-ID"/>
        </w:rPr>
        <w:t xml:space="preserve"> </w:t>
      </w:r>
      <w:r w:rsidR="007A7B9A" w:rsidRPr="007A7B9A">
        <w:rPr>
          <w:rFonts w:ascii="Arial" w:hAnsi="Arial" w:cs="Arial"/>
          <w:sz w:val="24"/>
          <w:lang w:val="id-ID"/>
        </w:rPr>
        <w:t xml:space="preserve">Pengaruh teman sebaya sangat besar terhadap pembentukan persepsi </w:t>
      </w:r>
      <w:r w:rsidR="007A7B9A">
        <w:rPr>
          <w:rFonts w:ascii="Arial" w:hAnsi="Arial" w:cs="Arial"/>
          <w:sz w:val="24"/>
          <w:lang w:val="id-ID"/>
        </w:rPr>
        <w:t xml:space="preserve">remaja. Hal ini </w:t>
      </w:r>
      <w:r w:rsidR="007A7B9A" w:rsidRPr="007A7B9A">
        <w:rPr>
          <w:rFonts w:ascii="Arial" w:hAnsi="Arial" w:cs="Arial"/>
          <w:sz w:val="24"/>
          <w:lang w:val="id-ID"/>
        </w:rPr>
        <w:t>dikarenakan persepsi juga dipengaruhi oleh tekanan sosial, remaja mulai merokok berkaitan dengan adanya krisis aspek psikososial pada perkembangan remaja, yaitu merokok dapat menjadi cara bagi remaja agar mereka tampak bebas dan dewasa saat mereka menyesuaikan diri dengan teman-teman sebayanya yang merokok</w:t>
      </w:r>
      <w:r w:rsidR="007A7B9A">
        <w:rPr>
          <w:rFonts w:ascii="Arial" w:hAnsi="Arial" w:cs="Arial"/>
          <w:sz w:val="24"/>
          <w:lang w:val="id-ID"/>
        </w:rPr>
        <w:t xml:space="preserve"> </w:t>
      </w:r>
      <w:r w:rsidR="007A7B9A">
        <w:rPr>
          <w:rFonts w:ascii="Arial" w:hAnsi="Arial" w:cs="Arial"/>
          <w:sz w:val="24"/>
          <w:lang w:val="id-ID"/>
        </w:rPr>
        <w:fldChar w:fldCharType="begin" w:fldLock="1"/>
      </w:r>
      <w:r w:rsidR="00901A1F">
        <w:rPr>
          <w:rFonts w:ascii="Arial" w:hAnsi="Arial" w:cs="Arial"/>
          <w:sz w:val="24"/>
          <w:lang w:val="id-ID"/>
        </w:rPr>
        <w:instrText>ADDIN CSL_CITATION {"citationItems":[{"id":"ITEM-1","itemData":{"DOI":"10.1016/j.drugalcdep.2009.12.017","ISSN":"03768716","PMID":"20071108","abstract":"Background: Studies showing that adolescents are more likely to smoke if they have friends who smoke typically infer that this is the result of peer influence. However, it may also be due to adolescents choosing friends who have smoking behaviors similar to their own (i.e., selection). One of the most influential studies of influence and selection effects on smoking concluded that these processes contribute about equally to peer group homogeneity in adolescent smoking (Ennett and Bauman, 1994). The goal of this study was to conduct a partial replication of these findings. Methods: Data are from 1223 participants in the National Longitudinal Study of Adolescent Health. Spectral decomposition techniques identified friendship cliques, which were then used as the unit of analysis to examine influence and selection effects over a one-year period. Results: Non-smokers were more likely to become smokers if they initially belonged to a smoking (vs. non-smoking) group, and smokers were more likely to become non-smokers if they initially belonged to a non-smoking (vs. smoking) group, indicating an influence effect on both initiation and cessation. Further, group members who changed groups between waves were more likely to select groups with smoking behavior congruent to their own, providing evidence of a selection effect. Conclusions: While our results generally replicate the group analyses reported by Ennett and Bauman (1994), they suggest that peer influence and selection effects on adolescent smoking may be much weaker than assumed based on this earlier research. © 2010 Elsevier Ireland Ltd.","author":[{"dropping-particle":"","family":"Go","given":"Myong Hyun","non-dropping-particle":"","parse-names":false,"suffix":""},{"dropping-particle":"","family":"Green","given":"Harold D.","non-dropping-particle":"","parse-names":false,"suffix":""},{"dropping-particle":"","family":"Kennedy","given":"David P.","non-dropping-particle":"","parse-names":false,"suffix":""},{"dropping-particle":"","family":"Pollard","given":"Michael","non-dropping-particle":"","parse-names":false,"suffix":""},{"dropping-particle":"","family":"Tucker","given":"Joan S.","non-dropping-particle":"","parse-names":false,"suffix":""}],"container-title":"Drug and Alcohol Dependence","id":"ITEM-1","issue":"1-3","issued":{"date-parts":[["2010"]]},"page":"239-242","publisher":"Elsevier Ireland Ltd","title":"Peer influence and selection effects on adolescent smoking","type":"article-journal","volume":"109"},"uris":["http://www.mendeley.com/documents/?uuid=1ee42b9a-8b8e-4f19-8754-7a744a63eeb8"]},{"id":"ITEM-2","itemData":{"DOI":"10.1016/j.socnet.2009.02.005","ISSN":"03788733","abstract":"The mutual influence of smoking behavior and friendships in adolescence is studied. It is attempted to disentangle influence and selection processes in reciprocal and non-reciprocal friendships. An actor-based model is described for the co-evolution of friendship networks and smoking behavior. This model considers alternative selection and influence mechanisms, and models continuous-time changes in network and behavior. The data consists of a longitudinal sample of 1326 Finnish adolescents in 11 high schools. Findings suggest that selection as well as influence processes play an important role in adolescent smoking behavior. Selection had a relatively stronger role than influence, in particular when selecting non-reciprocal friends. The strength of both influence and selection processes decreased over time. © 2009 Elsevier B.V. All rights reserved.","author":[{"dropping-particle":"","family":"Mercken","given":"L.","non-dropping-particle":"","parse-names":false,"suffix":""},{"dropping-particle":"","family":"Snijders","given":"T. A.B.","non-dropping-particle":"","parse-names":false,"suffix":""},{"dropping-particle":"","family":"Steglich","given":"C.","non-dropping-particle":"","parse-names":false,"suffix":""},{"dropping-particle":"","family":"Vartiainen","given":"E.","non-dropping-particle":"","parse-names":false,"suffix":""},{"dropping-particle":"","family":"Vries","given":"H.","non-dropping-particle":"de","parse-names":false,"suffix":""}],"container-title":"Social Networks","id":"ITEM-2","issue":"1","issued":{"date-parts":[["2010"]]},"page":"72-81","title":"Dynamics of adolescent friendship networks and smoking behavior","type":"article-journal","volume":"32"},"uris":["http://www.mendeley.com/documents/?uuid=62fe5bde-b950-413b-88bd-5355eaeb3411"]},{"id":"ITEM-3","itemData":{"DOI":"10.1016/j.addbeh.2019.106131","ISSN":"18736327","PMID":"31614308","abstract":"Understanding the key factors that influence smoking behavior, especially during adolescence, has a meaningful impact on public health. This study examined the impact of parent modelling, peer influence and peer selection on adolescent smoking behavior in two Portuguese cohorts followed for three years. A questionnaire was delivered in classes and schools randomly selected, three times, one per year (cohort1: time1-7th, time2-8th, time3-9th; cohort2: time1-10th, time2-11th, time3-12th graders). The sample included a total of 656 students (402 younger [time1 Mage = 13.17, SD = 0.53, 63.7% girls;] and 254 older [time 1 Mage = 16.20, SD = 0.53, 65% girls]). Longitudinal data were examined through an autoregressive cross-lagged model (ARCL). The model explained 35% of the variance in smoking behavior at T3 for the global sample (4% for the younger and 58% for the older). Over time, in both cohorts, the percentage of never smokers decreased sharply and the percentage of regular smokers increased rapidly. We observed that participants in the older cohort had higher chances of smoking if their parents smoked. Nevertheless, we did not find a parental modelling effect in the longitudinal model. Peer influence and peer selection influenced smoking behavior. However, peer selection influenced the youngest group, both processes influenced the middle age group, and only peer influence influenced the oldest. Best friend and friends had a stronger impact on the younger while friends and same grade students had a stronger impact on the older. Prevention programs should regard these differences of interpersonal influences through adolescent development and specific strategies for different age groups should be considered.","author":[{"dropping-particle":"","family":"Vitória","given":"Paulo","non-dropping-particle":"","parse-names":false,"suffix":""},{"dropping-particle":"","family":"Pereira","given":"Sabina E.","non-dropping-particle":"","parse-names":false,"suffix":""},{"dropping-particle":"","family":"Muinos","given":"Gabriel","non-dropping-particle":"","parse-names":false,"suffix":""},{"dropping-particle":"De","family":"Vries","given":"Hein","non-dropping-particle":"","parse-names":false,"suffix":""},{"dropping-particle":"","family":"Lima","given":"Maria Luísa","non-dropping-particle":"","parse-names":false,"suffix":""}],"container-title":"Addictive Behaviors","id":"ITEM-3","issue":"September 2019","issued":{"date-parts":[["2020"]]},"page":"106131","publisher":"Elsevier","title":"Parents modelling, peer influence and peer selection impact on adolescent smoking behavior: A longitudinal study in two age cohorts","type":"article-journal","volume":"100"},"uris":["http://www.mendeley.com/documents/?uuid=d7c46c72-d411-454b-9093-a76e2ddd4e5d"]}],"mendeley":{"formattedCitation":"(Go &lt;i&gt;et al.&lt;/i&gt;, 2010; Mercken &lt;i&gt;et al.&lt;/i&gt;, 2010; Vitória &lt;i&gt;et al.&lt;/i&gt;, 2020)","plainTextFormattedCitation":"(Go et al., 2010; Mercken et al., 2010; Vitória et al., 2020)","previouslyFormattedCitation":"(Go &lt;i&gt;et al.&lt;/i&gt;, 2010; Mercken &lt;i&gt;et al.&lt;/i&gt;, 2010; Vitória &lt;i&gt;et al.&lt;/i&gt;, 2020)"},"properties":{"noteIndex":0},"schema":"https://github.com/citation-style-language/schema/raw/master/csl-citation.json"}</w:instrText>
      </w:r>
      <w:r w:rsidR="007A7B9A">
        <w:rPr>
          <w:rFonts w:ascii="Arial" w:hAnsi="Arial" w:cs="Arial"/>
          <w:sz w:val="24"/>
          <w:lang w:val="id-ID"/>
        </w:rPr>
        <w:fldChar w:fldCharType="separate"/>
      </w:r>
      <w:r w:rsidR="007A7B9A" w:rsidRPr="007A7B9A">
        <w:rPr>
          <w:rFonts w:ascii="Arial" w:hAnsi="Arial" w:cs="Arial"/>
          <w:noProof/>
          <w:sz w:val="24"/>
          <w:lang w:val="id-ID"/>
        </w:rPr>
        <w:t xml:space="preserve">(Go </w:t>
      </w:r>
      <w:r w:rsidR="007A7B9A" w:rsidRPr="007A7B9A">
        <w:rPr>
          <w:rFonts w:ascii="Arial" w:hAnsi="Arial" w:cs="Arial"/>
          <w:i/>
          <w:noProof/>
          <w:sz w:val="24"/>
          <w:lang w:val="id-ID"/>
        </w:rPr>
        <w:t>et al.</w:t>
      </w:r>
      <w:r w:rsidR="007A7B9A" w:rsidRPr="007A7B9A">
        <w:rPr>
          <w:rFonts w:ascii="Arial" w:hAnsi="Arial" w:cs="Arial"/>
          <w:noProof/>
          <w:sz w:val="24"/>
          <w:lang w:val="id-ID"/>
        </w:rPr>
        <w:t xml:space="preserve">, 2010; Mercken </w:t>
      </w:r>
      <w:r w:rsidR="007A7B9A" w:rsidRPr="007A7B9A">
        <w:rPr>
          <w:rFonts w:ascii="Arial" w:hAnsi="Arial" w:cs="Arial"/>
          <w:i/>
          <w:noProof/>
          <w:sz w:val="24"/>
          <w:lang w:val="id-ID"/>
        </w:rPr>
        <w:t>et al.</w:t>
      </w:r>
      <w:r w:rsidR="007A7B9A" w:rsidRPr="007A7B9A">
        <w:rPr>
          <w:rFonts w:ascii="Arial" w:hAnsi="Arial" w:cs="Arial"/>
          <w:noProof/>
          <w:sz w:val="24"/>
          <w:lang w:val="id-ID"/>
        </w:rPr>
        <w:t xml:space="preserve">, 2010; Vitória </w:t>
      </w:r>
      <w:r w:rsidR="007A7B9A" w:rsidRPr="007A7B9A">
        <w:rPr>
          <w:rFonts w:ascii="Arial" w:hAnsi="Arial" w:cs="Arial"/>
          <w:i/>
          <w:noProof/>
          <w:sz w:val="24"/>
          <w:lang w:val="id-ID"/>
        </w:rPr>
        <w:t>et al.</w:t>
      </w:r>
      <w:r w:rsidR="007A7B9A" w:rsidRPr="007A7B9A">
        <w:rPr>
          <w:rFonts w:ascii="Arial" w:hAnsi="Arial" w:cs="Arial"/>
          <w:noProof/>
          <w:sz w:val="24"/>
          <w:lang w:val="id-ID"/>
        </w:rPr>
        <w:t>, 2020)</w:t>
      </w:r>
      <w:r w:rsidR="007A7B9A">
        <w:rPr>
          <w:rFonts w:ascii="Arial" w:hAnsi="Arial" w:cs="Arial"/>
          <w:sz w:val="24"/>
          <w:lang w:val="id-ID"/>
        </w:rPr>
        <w:fldChar w:fldCharType="end"/>
      </w:r>
      <w:r w:rsidR="007A7B9A">
        <w:rPr>
          <w:rFonts w:ascii="Arial" w:hAnsi="Arial" w:cs="Arial"/>
          <w:sz w:val="24"/>
          <w:lang w:val="id-ID"/>
        </w:rPr>
        <w:t>.</w:t>
      </w:r>
      <w:r w:rsidR="00311538">
        <w:rPr>
          <w:rFonts w:ascii="Arial" w:hAnsi="Arial" w:cs="Arial"/>
          <w:sz w:val="24"/>
          <w:lang w:val="id-ID"/>
        </w:rPr>
        <w:t xml:space="preserve"> </w:t>
      </w:r>
    </w:p>
    <w:p w14:paraId="2E31F55B" w14:textId="77777777" w:rsidR="00340504" w:rsidRDefault="00340504" w:rsidP="00311538">
      <w:pPr>
        <w:widowControl w:val="0"/>
        <w:autoSpaceDE w:val="0"/>
        <w:autoSpaceDN w:val="0"/>
        <w:adjustRightInd w:val="0"/>
        <w:spacing w:line="240" w:lineRule="auto"/>
        <w:rPr>
          <w:rFonts w:ascii="Arial" w:hAnsi="Arial" w:cs="Arial"/>
          <w:sz w:val="24"/>
          <w:lang w:val="id-ID"/>
        </w:rPr>
      </w:pPr>
    </w:p>
    <w:p w14:paraId="75640331" w14:textId="77777777" w:rsidR="00512588" w:rsidRDefault="00A044FA" w:rsidP="00512588">
      <w:pPr>
        <w:widowControl w:val="0"/>
        <w:autoSpaceDE w:val="0"/>
        <w:autoSpaceDN w:val="0"/>
        <w:adjustRightInd w:val="0"/>
        <w:spacing w:line="240" w:lineRule="auto"/>
        <w:rPr>
          <w:rFonts w:ascii="Arial" w:hAnsi="Arial" w:cs="Arial"/>
          <w:sz w:val="24"/>
          <w:lang w:val="id-ID"/>
        </w:rPr>
      </w:pPr>
      <w:r w:rsidRPr="00A044FA">
        <w:rPr>
          <w:rFonts w:ascii="Arial" w:hAnsi="Arial" w:cs="Arial"/>
          <w:sz w:val="24"/>
          <w:lang w:val="id-ID"/>
        </w:rPr>
        <w:t>Beberapa penelitian telah menunjukkan pentingnya proses ini, yang menunjukkan kecenderungan kaum muda untuk memilih teman mereka berdasarkan kesamaan perilaku merokok</w:t>
      </w:r>
      <w:r>
        <w:rPr>
          <w:rFonts w:ascii="Arial" w:hAnsi="Arial" w:cs="Arial"/>
          <w:sz w:val="24"/>
          <w:lang w:val="id-ID"/>
        </w:rPr>
        <w:t xml:space="preserve"> </w:t>
      </w:r>
      <w:r>
        <w:rPr>
          <w:rFonts w:ascii="Arial" w:hAnsi="Arial" w:cs="Arial"/>
          <w:sz w:val="24"/>
          <w:lang w:val="id-ID"/>
        </w:rPr>
        <w:fldChar w:fldCharType="begin" w:fldLock="1"/>
      </w:r>
      <w:r w:rsidR="001D0546">
        <w:rPr>
          <w:rFonts w:ascii="Arial" w:hAnsi="Arial" w:cs="Arial"/>
          <w:sz w:val="24"/>
          <w:lang w:val="id-ID"/>
        </w:rPr>
        <w:instrText>ADDIN CSL_CITATION {"citationItems":[{"id":"ITEM-1","itemData":{"DOI":"10.1016/j.drugalcdep.2009.12.017","ISSN":"03768716","PMID":"20071108","abstract":"Background: Studies showing that adolescents are more likely to smoke if they have friends who smoke typically infer that this is the result of peer influence. However, it may also be due to adolescents choosing friends who have smoking behaviors similar to their own (i.e., selection). One of the most influential studies of influence and selection effects on smoking concluded that these processes contribute about equally to peer group homogeneity in adolescent smoking (Ennett and Bauman, 1994). The goal of this study was to conduct a partial replication of these findings. Methods: Data are from 1223 participants in the National Longitudinal Study of Adolescent Health. Spectral decomposition techniques identified friendship cliques, which were then used as the unit of analysis to examine influence and selection effects over a one-year period. Results: Non-smokers were more likely to become smokers if they initially belonged to a smoking (vs. non-smoking) group, and smokers were more likely to become non-smokers if they initially belonged to a non-smoking (vs. smoking) group, indicating an influence effect on both initiation and cessation. Further, group members who changed groups between waves were more likely to select groups with smoking behavior congruent to their own, providing evidence of a selection effect. Conclusions: While our results generally replicate the group analyses reported by Ennett and Bauman (1994), they suggest that peer influence and selection effects on adolescent smoking may be much weaker than assumed based on this earlier research. © 2010 Elsevier Ireland Ltd.","author":[{"dropping-particle":"","family":"Go","given":"Myong Hyun","non-dropping-particle":"","parse-names":false,"suffix":""},{"dropping-particle":"","family":"Green","given":"Harold D.","non-dropping-particle":"","parse-names":false,"suffix":""},{"dropping-particle":"","family":"Kennedy","given":"David P.","non-dropping-particle":"","parse-names":false,"suffix":""},{"dropping-particle":"","family":"Pollard","given":"Michael","non-dropping-particle":"","parse-names":false,"suffix":""},{"dropping-particle":"","family":"Tucker","given":"Joan S.","non-dropping-particle":"","parse-names":false,"suffix":""}],"container-title":"Drug and Alcohol Dependence","id":"ITEM-1","issue":"1-3","issued":{"date-parts":[["2010"]]},"page":"239-242","publisher":"Elsevier Ireland Ltd","title":"Peer influence and selection effects on adolescent smoking","type":"article-journal","volume":"109"},"uris":["http://www.mendeley.com/documents/?uuid=1ee42b9a-8b8e-4f19-8754-7a744a63eeb8"]},{"id":"ITEM-2","itemData":{"DOI":"10.1016/j.socnet.2009.02.005","ISSN":"03788733","abstract":"The mutual influence of smoking behavior and friendships in adolescence is studied. It is attempted to disentangle influence and selection processes in reciprocal and non-reciprocal friendships. An actor-based model is described for the co-evolution of friendship networks and smoking behavior. This model considers alternative selection and influence mechanisms, and models continuous-time changes in network and behavior. The data consists of a longitudinal sample of 1326 Finnish adolescents in 11 high schools. Findings suggest that selection as well as influence processes play an important role in adolescent smoking behavior. Selection had a relatively stronger role than influence, in particular when selecting non-reciprocal friends. The strength of both influence and selection processes decreased over time. © 2009 Elsevier B.V. All rights reserved.","author":[{"dropping-particle":"","family":"Mercken","given":"L.","non-dropping-particle":"","parse-names":false,"suffix":""},{"dropping-particle":"","family":"Snijders","given":"T. A.B.","non-dropping-particle":"","parse-names":false,"suffix":""},{"dropping-particle":"","family":"Steglich","given":"C.","non-dropping-particle":"","parse-names":false,"suffix":""},{"dropping-particle":"","family":"Vartiainen","given":"E.","non-dropping-particle":"","parse-names":false,"suffix":""},{"dropping-particle":"","family":"Vries","given":"H.","non-dropping-particle":"de","parse-names":false,"suffix":""}],"container-title":"Social Networks","id":"ITEM-2","issue":"1","issued":{"date-parts":[["2010"]]},"page":"72-81","title":"Dynamics of adolescent friendship networks and smoking behavior","type":"article-journal","volume":"32"},"uris":["http://www.mendeley.com/documents/?uuid=62fe5bde-b950-413b-88bd-5355eaeb3411"]}],"mendeley":{"formattedCitation":"(Go &lt;i&gt;et al.&lt;/i&gt;, 2010; Mercken &lt;i&gt;et al.&lt;/i&gt;, 2010)","plainTextFormattedCitation":"(Go et al., 2010; Mercken et al., 2010)","previouslyFormattedCitation":"(Go &lt;i&gt;et al.&lt;/i&gt;, 2010; Mercken &lt;i&gt;et al.&lt;/i&gt;, 2010)"},"properties":{"noteIndex":0},"schema":"https://github.com/citation-style-language/schema/raw/master/csl-citation.json"}</w:instrText>
      </w:r>
      <w:r>
        <w:rPr>
          <w:rFonts w:ascii="Arial" w:hAnsi="Arial" w:cs="Arial"/>
          <w:sz w:val="24"/>
          <w:lang w:val="id-ID"/>
        </w:rPr>
        <w:fldChar w:fldCharType="separate"/>
      </w:r>
      <w:r w:rsidRPr="00A044FA">
        <w:rPr>
          <w:rFonts w:ascii="Arial" w:hAnsi="Arial" w:cs="Arial"/>
          <w:noProof/>
          <w:sz w:val="24"/>
          <w:lang w:val="id-ID"/>
        </w:rPr>
        <w:t xml:space="preserve">(Go </w:t>
      </w:r>
      <w:r w:rsidRPr="00A044FA">
        <w:rPr>
          <w:rFonts w:ascii="Arial" w:hAnsi="Arial" w:cs="Arial"/>
          <w:i/>
          <w:noProof/>
          <w:sz w:val="24"/>
          <w:lang w:val="id-ID"/>
        </w:rPr>
        <w:t>et al.</w:t>
      </w:r>
      <w:r w:rsidRPr="00A044FA">
        <w:rPr>
          <w:rFonts w:ascii="Arial" w:hAnsi="Arial" w:cs="Arial"/>
          <w:noProof/>
          <w:sz w:val="24"/>
          <w:lang w:val="id-ID"/>
        </w:rPr>
        <w:t xml:space="preserve">, 2010; Mercken </w:t>
      </w:r>
      <w:r w:rsidRPr="00A044FA">
        <w:rPr>
          <w:rFonts w:ascii="Arial" w:hAnsi="Arial" w:cs="Arial"/>
          <w:i/>
          <w:noProof/>
          <w:sz w:val="24"/>
          <w:lang w:val="id-ID"/>
        </w:rPr>
        <w:t>et al.</w:t>
      </w:r>
      <w:r w:rsidRPr="00A044FA">
        <w:rPr>
          <w:rFonts w:ascii="Arial" w:hAnsi="Arial" w:cs="Arial"/>
          <w:noProof/>
          <w:sz w:val="24"/>
          <w:lang w:val="id-ID"/>
        </w:rPr>
        <w:t>, 2010)</w:t>
      </w:r>
      <w:r>
        <w:rPr>
          <w:rFonts w:ascii="Arial" w:hAnsi="Arial" w:cs="Arial"/>
          <w:sz w:val="24"/>
          <w:lang w:val="id-ID"/>
        </w:rPr>
        <w:fldChar w:fldCharType="end"/>
      </w:r>
      <w:r>
        <w:rPr>
          <w:rFonts w:ascii="Arial" w:hAnsi="Arial" w:cs="Arial"/>
          <w:sz w:val="24"/>
          <w:lang w:val="id-ID"/>
        </w:rPr>
        <w:t xml:space="preserve">. Hal ini menunjukkan bahwa pentingnya mengidentifikan pengaruh teman sebaya dan kontribusinya dalam perilaku merokok remaja. Penelitian ini bertujuan untuk mengidentifikasi hubungan antara peran teman sebaya dengan perilaku merokok remaja di SMAK Sint Carolus Kupang. </w:t>
      </w:r>
    </w:p>
    <w:p w14:paraId="00488B9E" w14:textId="422A2613" w:rsidR="006C6441" w:rsidRPr="005A0C0F" w:rsidRDefault="00333B91" w:rsidP="006C6441">
      <w:pPr>
        <w:pStyle w:val="Heading1"/>
        <w:keepLines w:val="0"/>
        <w:numPr>
          <w:ilvl w:val="0"/>
          <w:numId w:val="8"/>
        </w:numPr>
        <w:autoSpaceDE w:val="0"/>
        <w:autoSpaceDN w:val="0"/>
        <w:spacing w:before="0" w:after="120" w:line="240" w:lineRule="auto"/>
        <w:ind w:left="284" w:hanging="284"/>
        <w:rPr>
          <w:rFonts w:ascii="Arial" w:hAnsi="Arial" w:cs="Arial"/>
          <w:sz w:val="24"/>
          <w:szCs w:val="24"/>
        </w:rPr>
      </w:pPr>
      <w:r>
        <w:rPr>
          <w:rFonts w:ascii="Arial" w:hAnsi="Arial" w:cs="Arial"/>
          <w:sz w:val="24"/>
          <w:szCs w:val="24"/>
        </w:rPr>
        <w:lastRenderedPageBreak/>
        <w:t>METODE</w:t>
      </w:r>
    </w:p>
    <w:p w14:paraId="7A20D35C" w14:textId="154A9330" w:rsidR="006C6441" w:rsidRPr="00723559" w:rsidRDefault="00723559" w:rsidP="006C6441">
      <w:pPr>
        <w:spacing w:line="240" w:lineRule="auto"/>
        <w:rPr>
          <w:rFonts w:ascii="Arial" w:hAnsi="Arial" w:cs="Arial"/>
          <w:sz w:val="24"/>
          <w:lang w:val="id-ID"/>
        </w:rPr>
      </w:pPr>
      <w:r>
        <w:rPr>
          <w:rFonts w:ascii="Arial" w:hAnsi="Arial" w:cs="Arial"/>
          <w:sz w:val="24"/>
          <w:lang w:val="id-ID"/>
        </w:rPr>
        <w:t xml:space="preserve">Penelitian ini merupakan penelitian kuantitatif dengan menggunakan pendekatan </w:t>
      </w:r>
      <w:r>
        <w:rPr>
          <w:rFonts w:ascii="Arial" w:hAnsi="Arial" w:cs="Arial"/>
          <w:i/>
          <w:sz w:val="24"/>
          <w:lang w:val="id-ID"/>
        </w:rPr>
        <w:t xml:space="preserve">cross </w:t>
      </w:r>
      <w:r w:rsidRPr="00723559">
        <w:rPr>
          <w:rFonts w:ascii="Arial" w:hAnsi="Arial" w:cs="Arial"/>
          <w:i/>
          <w:sz w:val="24"/>
          <w:lang w:val="id-ID"/>
        </w:rPr>
        <w:t>sectional</w:t>
      </w:r>
      <w:r w:rsidR="00C42A94">
        <w:rPr>
          <w:rFonts w:ascii="Arial" w:hAnsi="Arial" w:cs="Arial"/>
          <w:i/>
          <w:sz w:val="24"/>
          <w:lang w:val="id-ID"/>
        </w:rPr>
        <w:t xml:space="preserve"> </w:t>
      </w:r>
      <w:r w:rsidR="00C42A94">
        <w:rPr>
          <w:rFonts w:ascii="Arial" w:hAnsi="Arial" w:cs="Arial"/>
          <w:sz w:val="24"/>
          <w:lang w:val="id-ID"/>
        </w:rPr>
        <w:t>(Polit &amp; Beck, 2018)</w:t>
      </w:r>
      <w:r>
        <w:rPr>
          <w:rFonts w:ascii="Arial" w:hAnsi="Arial" w:cs="Arial"/>
          <w:sz w:val="24"/>
          <w:lang w:val="id-ID"/>
        </w:rPr>
        <w:t xml:space="preserve">. </w:t>
      </w:r>
      <w:r w:rsidRPr="00723559">
        <w:rPr>
          <w:rFonts w:ascii="Arial" w:hAnsi="Arial" w:cs="Arial"/>
          <w:sz w:val="24"/>
          <w:lang w:val="id-ID"/>
        </w:rPr>
        <w:t xml:space="preserve">Pengumpulan data dilakukan di </w:t>
      </w:r>
      <w:r>
        <w:rPr>
          <w:rFonts w:ascii="Arial" w:hAnsi="Arial" w:cs="Arial"/>
          <w:sz w:val="24"/>
          <w:lang w:val="id-ID"/>
        </w:rPr>
        <w:t xml:space="preserve">SMAK Sint Carolus Kota </w:t>
      </w:r>
      <w:r w:rsidRPr="00723559">
        <w:rPr>
          <w:rFonts w:ascii="Arial" w:hAnsi="Arial" w:cs="Arial"/>
          <w:sz w:val="24"/>
          <w:lang w:val="id-ID"/>
        </w:rPr>
        <w:t>Kupang, Nusa Tenggara Timur, Indones</w:t>
      </w:r>
      <w:r>
        <w:rPr>
          <w:rFonts w:ascii="Arial" w:hAnsi="Arial" w:cs="Arial"/>
          <w:sz w:val="24"/>
          <w:lang w:val="id-ID"/>
        </w:rPr>
        <w:t>ia pada bulan Juli sampai Agustus 2020</w:t>
      </w:r>
      <w:r w:rsidRPr="00723559">
        <w:rPr>
          <w:rFonts w:ascii="Arial" w:hAnsi="Arial" w:cs="Arial"/>
          <w:sz w:val="24"/>
          <w:lang w:val="id-ID"/>
        </w:rPr>
        <w:t xml:space="preserve">. </w:t>
      </w:r>
      <w:r w:rsidR="00512588">
        <w:rPr>
          <w:rFonts w:ascii="Arial" w:hAnsi="Arial" w:cs="Arial"/>
          <w:sz w:val="24"/>
          <w:lang w:val="id-ID"/>
        </w:rPr>
        <w:t xml:space="preserve">Instrumen yang digunakan dalam penelitian ini adalah kuesioner peran teman sebaya dan kuesioner perilaku merokok. </w:t>
      </w:r>
      <w:r w:rsidRPr="00723559">
        <w:rPr>
          <w:rFonts w:ascii="Arial" w:hAnsi="Arial" w:cs="Arial"/>
          <w:sz w:val="24"/>
          <w:lang w:val="id-ID"/>
        </w:rPr>
        <w:t xml:space="preserve">Penelitian ini melibatkan </w:t>
      </w:r>
      <w:r>
        <w:rPr>
          <w:rFonts w:ascii="Arial" w:hAnsi="Arial" w:cs="Arial"/>
          <w:sz w:val="24"/>
          <w:lang w:val="id-ID"/>
        </w:rPr>
        <w:t>91 remaja</w:t>
      </w:r>
      <w:r w:rsidRPr="00723559">
        <w:rPr>
          <w:rFonts w:ascii="Arial" w:hAnsi="Arial" w:cs="Arial"/>
          <w:sz w:val="24"/>
          <w:lang w:val="id-ID"/>
        </w:rPr>
        <w:t xml:space="preserve"> pria yang dipilih dengan metode </w:t>
      </w:r>
      <w:r w:rsidR="00EA6899" w:rsidRPr="00EA6899">
        <w:rPr>
          <w:rFonts w:ascii="Arial" w:hAnsi="Arial" w:cs="Arial"/>
          <w:i/>
          <w:sz w:val="24"/>
          <w:lang w:val="id-ID"/>
        </w:rPr>
        <w:t>simple random sampling</w:t>
      </w:r>
      <w:r w:rsidRPr="00723559">
        <w:rPr>
          <w:rFonts w:ascii="Arial" w:hAnsi="Arial" w:cs="Arial"/>
          <w:sz w:val="24"/>
          <w:lang w:val="id-ID"/>
        </w:rPr>
        <w:t>. Instrumen penelitian yang digunakan adalah</w:t>
      </w:r>
      <w:r>
        <w:rPr>
          <w:rFonts w:ascii="Arial" w:hAnsi="Arial" w:cs="Arial"/>
          <w:sz w:val="24"/>
          <w:lang w:val="id-ID"/>
        </w:rPr>
        <w:t xml:space="preserve"> kuesioner peran teman sebaya dan kuesioner perilaku merokok.</w:t>
      </w:r>
      <w:r w:rsidR="00EA6899">
        <w:rPr>
          <w:rFonts w:ascii="Arial" w:hAnsi="Arial" w:cs="Arial"/>
          <w:sz w:val="24"/>
          <w:lang w:val="id-ID"/>
        </w:rPr>
        <w:t xml:space="preserve"> Data yang dikumpulkan dianalisis dengan </w:t>
      </w:r>
      <w:r w:rsidR="00870B13">
        <w:rPr>
          <w:rFonts w:ascii="Arial" w:hAnsi="Arial" w:cs="Arial"/>
          <w:sz w:val="24"/>
          <w:lang w:val="id-ID"/>
        </w:rPr>
        <w:t xml:space="preserve">uji statistik </w:t>
      </w:r>
      <w:r w:rsidR="00870B13" w:rsidRPr="00870B13">
        <w:rPr>
          <w:rFonts w:ascii="Arial" w:hAnsi="Arial" w:cs="Arial"/>
          <w:i/>
          <w:sz w:val="24"/>
          <w:lang w:val="id-ID"/>
        </w:rPr>
        <w:t>chi square</w:t>
      </w:r>
      <w:r w:rsidR="00EA6899">
        <w:rPr>
          <w:rFonts w:ascii="Arial" w:hAnsi="Arial" w:cs="Arial"/>
          <w:sz w:val="24"/>
          <w:lang w:val="id-ID"/>
        </w:rPr>
        <w:t xml:space="preserve"> </w:t>
      </w:r>
      <w:r w:rsidR="00870B13">
        <w:rPr>
          <w:rFonts w:ascii="Arial" w:hAnsi="Arial" w:cs="Arial"/>
          <w:sz w:val="24"/>
          <w:lang w:val="id-ID"/>
        </w:rPr>
        <w:t>menggunakan SPSS 16.</w:t>
      </w:r>
    </w:p>
    <w:p w14:paraId="771DAE77" w14:textId="0CD5BCE7" w:rsidR="00C17F91" w:rsidRPr="005A0C0F" w:rsidRDefault="00333B91" w:rsidP="00C17F91">
      <w:pPr>
        <w:pStyle w:val="Heading1"/>
        <w:keepLines w:val="0"/>
        <w:numPr>
          <w:ilvl w:val="0"/>
          <w:numId w:val="8"/>
        </w:numPr>
        <w:autoSpaceDE w:val="0"/>
        <w:autoSpaceDN w:val="0"/>
        <w:spacing w:after="80" w:line="240" w:lineRule="auto"/>
        <w:ind w:left="426" w:hanging="426"/>
        <w:rPr>
          <w:rFonts w:ascii="Arial" w:hAnsi="Arial" w:cs="Arial"/>
          <w:sz w:val="24"/>
          <w:szCs w:val="24"/>
        </w:rPr>
      </w:pPr>
      <w:r>
        <w:rPr>
          <w:rFonts w:ascii="Arial" w:hAnsi="Arial" w:cs="Arial"/>
          <w:sz w:val="24"/>
          <w:szCs w:val="24"/>
        </w:rPr>
        <w:t>HASIL</w:t>
      </w:r>
    </w:p>
    <w:p w14:paraId="4B678AFF" w14:textId="4C7FC33A" w:rsidR="006C6441" w:rsidRDefault="00616943" w:rsidP="006C6441">
      <w:pPr>
        <w:spacing w:line="240" w:lineRule="auto"/>
        <w:rPr>
          <w:rFonts w:ascii="Arial" w:hAnsi="Arial" w:cs="Arial"/>
          <w:sz w:val="24"/>
          <w:lang w:val="id-ID"/>
        </w:rPr>
      </w:pPr>
      <w:proofErr w:type="spellStart"/>
      <w:r w:rsidRPr="00616943">
        <w:rPr>
          <w:rFonts w:ascii="Arial" w:hAnsi="Arial" w:cs="Arial"/>
          <w:sz w:val="24"/>
        </w:rPr>
        <w:t>Mayoritas</w:t>
      </w:r>
      <w:proofErr w:type="spellEnd"/>
      <w:r w:rsidRPr="00616943">
        <w:rPr>
          <w:rFonts w:ascii="Arial" w:hAnsi="Arial" w:cs="Arial"/>
          <w:sz w:val="24"/>
        </w:rPr>
        <w:t xml:space="preserve"> </w:t>
      </w:r>
      <w:proofErr w:type="spellStart"/>
      <w:r w:rsidRPr="00616943">
        <w:rPr>
          <w:rFonts w:ascii="Arial" w:hAnsi="Arial" w:cs="Arial"/>
          <w:sz w:val="24"/>
        </w:rPr>
        <w:t>remaja</w:t>
      </w:r>
      <w:proofErr w:type="spellEnd"/>
      <w:r w:rsidRPr="00616943">
        <w:rPr>
          <w:rFonts w:ascii="Arial" w:hAnsi="Arial" w:cs="Arial"/>
          <w:sz w:val="24"/>
        </w:rPr>
        <w:t xml:space="preserve"> </w:t>
      </w:r>
      <w:proofErr w:type="spellStart"/>
      <w:r w:rsidRPr="00616943">
        <w:rPr>
          <w:rFonts w:ascii="Arial" w:hAnsi="Arial" w:cs="Arial"/>
          <w:sz w:val="24"/>
        </w:rPr>
        <w:t>laki-laki</w:t>
      </w:r>
      <w:proofErr w:type="spellEnd"/>
      <w:r w:rsidRPr="00616943">
        <w:rPr>
          <w:rFonts w:ascii="Arial" w:hAnsi="Arial" w:cs="Arial"/>
          <w:sz w:val="24"/>
        </w:rPr>
        <w:t xml:space="preserve"> </w:t>
      </w:r>
      <w:proofErr w:type="spellStart"/>
      <w:r w:rsidRPr="00616943">
        <w:rPr>
          <w:rFonts w:ascii="Arial" w:hAnsi="Arial" w:cs="Arial"/>
          <w:sz w:val="24"/>
        </w:rPr>
        <w:t>berada</w:t>
      </w:r>
      <w:proofErr w:type="spellEnd"/>
      <w:r w:rsidRPr="00616943">
        <w:rPr>
          <w:rFonts w:ascii="Arial" w:hAnsi="Arial" w:cs="Arial"/>
          <w:sz w:val="24"/>
        </w:rPr>
        <w:t xml:space="preserve"> </w:t>
      </w:r>
      <w:proofErr w:type="spellStart"/>
      <w:r w:rsidRPr="00616943">
        <w:rPr>
          <w:rFonts w:ascii="Arial" w:hAnsi="Arial" w:cs="Arial"/>
          <w:sz w:val="24"/>
        </w:rPr>
        <w:t>pada</w:t>
      </w:r>
      <w:proofErr w:type="spellEnd"/>
      <w:r w:rsidRPr="00616943">
        <w:rPr>
          <w:rFonts w:ascii="Arial" w:hAnsi="Arial" w:cs="Arial"/>
          <w:sz w:val="24"/>
        </w:rPr>
        <w:t xml:space="preserve"> </w:t>
      </w:r>
      <w:proofErr w:type="spellStart"/>
      <w:r w:rsidRPr="00616943">
        <w:rPr>
          <w:rFonts w:ascii="Arial" w:hAnsi="Arial" w:cs="Arial"/>
          <w:sz w:val="24"/>
        </w:rPr>
        <w:t>rentang</w:t>
      </w:r>
      <w:proofErr w:type="spellEnd"/>
      <w:r w:rsidRPr="00616943">
        <w:rPr>
          <w:rFonts w:ascii="Arial" w:hAnsi="Arial" w:cs="Arial"/>
          <w:sz w:val="24"/>
        </w:rPr>
        <w:t xml:space="preserve"> </w:t>
      </w:r>
      <w:proofErr w:type="spellStart"/>
      <w:r w:rsidRPr="00616943">
        <w:rPr>
          <w:rFonts w:ascii="Arial" w:hAnsi="Arial" w:cs="Arial"/>
          <w:sz w:val="24"/>
        </w:rPr>
        <w:t>usia</w:t>
      </w:r>
      <w:proofErr w:type="spellEnd"/>
      <w:r w:rsidRPr="00616943">
        <w:rPr>
          <w:rFonts w:ascii="Arial" w:hAnsi="Arial" w:cs="Arial"/>
          <w:sz w:val="24"/>
        </w:rPr>
        <w:t xml:space="preserve"> </w:t>
      </w:r>
      <w:proofErr w:type="spellStart"/>
      <w:r w:rsidRPr="00616943">
        <w:rPr>
          <w:rFonts w:ascii="Arial" w:hAnsi="Arial" w:cs="Arial"/>
          <w:sz w:val="24"/>
        </w:rPr>
        <w:t>remaja</w:t>
      </w:r>
      <w:proofErr w:type="spellEnd"/>
      <w:r w:rsidRPr="00616943">
        <w:rPr>
          <w:rFonts w:ascii="Arial" w:hAnsi="Arial" w:cs="Arial"/>
          <w:sz w:val="24"/>
        </w:rPr>
        <w:t xml:space="preserve"> </w:t>
      </w:r>
      <w:proofErr w:type="spellStart"/>
      <w:r w:rsidRPr="00616943">
        <w:rPr>
          <w:rFonts w:ascii="Arial" w:hAnsi="Arial" w:cs="Arial"/>
          <w:sz w:val="24"/>
        </w:rPr>
        <w:t>akhir</w:t>
      </w:r>
      <w:proofErr w:type="spellEnd"/>
      <w:r w:rsidRPr="00616943">
        <w:rPr>
          <w:rFonts w:ascii="Arial" w:hAnsi="Arial" w:cs="Arial"/>
          <w:sz w:val="24"/>
        </w:rPr>
        <w:t xml:space="preserve"> (17-19 </w:t>
      </w:r>
      <w:proofErr w:type="spellStart"/>
      <w:r w:rsidRPr="00616943">
        <w:rPr>
          <w:rFonts w:ascii="Arial" w:hAnsi="Arial" w:cs="Arial"/>
          <w:sz w:val="24"/>
        </w:rPr>
        <w:t>tahun</w:t>
      </w:r>
      <w:proofErr w:type="spellEnd"/>
      <w:r w:rsidRPr="00616943">
        <w:rPr>
          <w:rFonts w:ascii="Arial" w:hAnsi="Arial" w:cs="Arial"/>
          <w:sz w:val="24"/>
        </w:rPr>
        <w:t xml:space="preserve">) </w:t>
      </w:r>
      <w:proofErr w:type="spellStart"/>
      <w:r w:rsidRPr="00616943">
        <w:rPr>
          <w:rFonts w:ascii="Arial" w:hAnsi="Arial" w:cs="Arial"/>
          <w:sz w:val="24"/>
        </w:rPr>
        <w:t>dan</w:t>
      </w:r>
      <w:proofErr w:type="spellEnd"/>
      <w:r w:rsidRPr="00616943">
        <w:rPr>
          <w:rFonts w:ascii="Arial" w:hAnsi="Arial" w:cs="Arial"/>
          <w:sz w:val="24"/>
        </w:rPr>
        <w:t xml:space="preserve"> </w:t>
      </w:r>
      <w:proofErr w:type="spellStart"/>
      <w:r w:rsidRPr="00616943">
        <w:rPr>
          <w:rFonts w:ascii="Arial" w:hAnsi="Arial" w:cs="Arial"/>
          <w:sz w:val="24"/>
        </w:rPr>
        <w:t>mayoritas</w:t>
      </w:r>
      <w:proofErr w:type="spellEnd"/>
      <w:r w:rsidRPr="00616943">
        <w:rPr>
          <w:rFonts w:ascii="Arial" w:hAnsi="Arial" w:cs="Arial"/>
          <w:sz w:val="24"/>
        </w:rPr>
        <w:t xml:space="preserve"> </w:t>
      </w:r>
      <w:proofErr w:type="spellStart"/>
      <w:r w:rsidRPr="00616943">
        <w:rPr>
          <w:rFonts w:ascii="Arial" w:hAnsi="Arial" w:cs="Arial"/>
          <w:sz w:val="24"/>
        </w:rPr>
        <w:t>remaja</w:t>
      </w:r>
      <w:proofErr w:type="spellEnd"/>
      <w:r w:rsidRPr="00616943">
        <w:rPr>
          <w:rFonts w:ascii="Arial" w:hAnsi="Arial" w:cs="Arial"/>
          <w:sz w:val="24"/>
        </w:rPr>
        <w:t xml:space="preserve"> </w:t>
      </w:r>
      <w:proofErr w:type="spellStart"/>
      <w:r w:rsidRPr="00616943">
        <w:rPr>
          <w:rFonts w:ascii="Arial" w:hAnsi="Arial" w:cs="Arial"/>
          <w:sz w:val="24"/>
        </w:rPr>
        <w:t>laki-laki</w:t>
      </w:r>
      <w:proofErr w:type="spellEnd"/>
      <w:r w:rsidRPr="00616943">
        <w:rPr>
          <w:rFonts w:ascii="Arial" w:hAnsi="Arial" w:cs="Arial"/>
          <w:sz w:val="24"/>
        </w:rPr>
        <w:t xml:space="preserve"> yang </w:t>
      </w:r>
      <w:proofErr w:type="spellStart"/>
      <w:r w:rsidRPr="00616943">
        <w:rPr>
          <w:rFonts w:ascii="Arial" w:hAnsi="Arial" w:cs="Arial"/>
          <w:sz w:val="24"/>
        </w:rPr>
        <w:t>merokok</w:t>
      </w:r>
      <w:proofErr w:type="spellEnd"/>
      <w:r w:rsidRPr="00616943">
        <w:rPr>
          <w:rFonts w:ascii="Arial" w:hAnsi="Arial" w:cs="Arial"/>
          <w:sz w:val="24"/>
        </w:rPr>
        <w:t xml:space="preserve"> </w:t>
      </w:r>
      <w:proofErr w:type="spellStart"/>
      <w:r w:rsidRPr="00616943">
        <w:rPr>
          <w:rFonts w:ascii="Arial" w:hAnsi="Arial" w:cs="Arial"/>
          <w:sz w:val="24"/>
        </w:rPr>
        <w:t>dari</w:t>
      </w:r>
      <w:proofErr w:type="spellEnd"/>
      <w:r w:rsidRPr="00616943">
        <w:rPr>
          <w:rFonts w:ascii="Arial" w:hAnsi="Arial" w:cs="Arial"/>
          <w:sz w:val="24"/>
        </w:rPr>
        <w:t xml:space="preserve"> </w:t>
      </w:r>
      <w:proofErr w:type="spellStart"/>
      <w:r w:rsidRPr="00616943">
        <w:rPr>
          <w:rFonts w:ascii="Arial" w:hAnsi="Arial" w:cs="Arial"/>
          <w:sz w:val="24"/>
        </w:rPr>
        <w:t>kela</w:t>
      </w:r>
      <w:r w:rsidR="000A2B61">
        <w:rPr>
          <w:rFonts w:ascii="Arial" w:hAnsi="Arial" w:cs="Arial"/>
          <w:sz w:val="24"/>
        </w:rPr>
        <w:t>s</w:t>
      </w:r>
      <w:proofErr w:type="spellEnd"/>
      <w:r w:rsidR="000A2B61">
        <w:rPr>
          <w:rFonts w:ascii="Arial" w:hAnsi="Arial" w:cs="Arial"/>
          <w:sz w:val="24"/>
        </w:rPr>
        <w:t xml:space="preserve"> </w:t>
      </w:r>
      <w:proofErr w:type="gramStart"/>
      <w:r w:rsidR="000A2B61">
        <w:rPr>
          <w:rFonts w:ascii="Arial" w:hAnsi="Arial" w:cs="Arial"/>
          <w:sz w:val="24"/>
        </w:rPr>
        <w:t>XII  IPA</w:t>
      </w:r>
      <w:proofErr w:type="gramEnd"/>
      <w:r w:rsidR="000A2B61">
        <w:rPr>
          <w:rFonts w:ascii="Arial" w:hAnsi="Arial" w:cs="Arial"/>
          <w:sz w:val="24"/>
        </w:rPr>
        <w:t xml:space="preserve">, X IPS, XII IPS 1 </w:t>
      </w:r>
      <w:r w:rsidR="000A2B61">
        <w:rPr>
          <w:rFonts w:ascii="Arial" w:hAnsi="Arial" w:cs="Arial"/>
          <w:sz w:val="24"/>
          <w:lang w:val="id-ID"/>
        </w:rPr>
        <w:t>dan</w:t>
      </w:r>
      <w:r w:rsidRPr="00616943">
        <w:rPr>
          <w:rFonts w:ascii="Arial" w:hAnsi="Arial" w:cs="Arial"/>
          <w:sz w:val="24"/>
        </w:rPr>
        <w:t xml:space="preserve"> XII IPS 2 (</w:t>
      </w:r>
      <w:proofErr w:type="spellStart"/>
      <w:r w:rsidRPr="00616943">
        <w:rPr>
          <w:rFonts w:ascii="Arial" w:hAnsi="Arial" w:cs="Arial"/>
          <w:sz w:val="24"/>
        </w:rPr>
        <w:t>Lihat</w:t>
      </w:r>
      <w:proofErr w:type="spellEnd"/>
      <w:r w:rsidRPr="00616943">
        <w:rPr>
          <w:rFonts w:ascii="Arial" w:hAnsi="Arial" w:cs="Arial"/>
          <w:sz w:val="24"/>
        </w:rPr>
        <w:t xml:space="preserve"> </w:t>
      </w:r>
      <w:proofErr w:type="spellStart"/>
      <w:r w:rsidRPr="00616943">
        <w:rPr>
          <w:rFonts w:ascii="Arial" w:hAnsi="Arial" w:cs="Arial"/>
          <w:sz w:val="24"/>
        </w:rPr>
        <w:t>Tabel</w:t>
      </w:r>
      <w:proofErr w:type="spellEnd"/>
      <w:r w:rsidRPr="00616943">
        <w:rPr>
          <w:rFonts w:ascii="Arial" w:hAnsi="Arial" w:cs="Arial"/>
          <w:sz w:val="24"/>
        </w:rPr>
        <w:t xml:space="preserve"> 1).</w:t>
      </w:r>
    </w:p>
    <w:p w14:paraId="10734483" w14:textId="77777777" w:rsidR="00616943" w:rsidRDefault="00616943" w:rsidP="006C6441">
      <w:pPr>
        <w:spacing w:line="240" w:lineRule="auto"/>
        <w:rPr>
          <w:rFonts w:ascii="Arial" w:hAnsi="Arial" w:cs="Arial"/>
          <w:sz w:val="24"/>
          <w:lang w:val="id-ID"/>
        </w:rPr>
      </w:pPr>
    </w:p>
    <w:p w14:paraId="14DEA971" w14:textId="0D706F53" w:rsidR="00616943" w:rsidRPr="007D7972" w:rsidRDefault="00616943" w:rsidP="00616943">
      <w:pPr>
        <w:jc w:val="center"/>
        <w:rPr>
          <w:rFonts w:ascii="Arial" w:hAnsi="Arial" w:cs="Arial"/>
          <w:b/>
          <w:sz w:val="16"/>
          <w:szCs w:val="16"/>
        </w:rPr>
      </w:pPr>
      <w:proofErr w:type="spellStart"/>
      <w:r w:rsidRPr="007D7972">
        <w:rPr>
          <w:rFonts w:ascii="Arial" w:hAnsi="Arial" w:cs="Arial"/>
          <w:b/>
          <w:sz w:val="16"/>
          <w:szCs w:val="16"/>
        </w:rPr>
        <w:t>Tabel</w:t>
      </w:r>
      <w:proofErr w:type="spellEnd"/>
      <w:r w:rsidRPr="007D7972">
        <w:rPr>
          <w:rFonts w:ascii="Arial" w:hAnsi="Arial" w:cs="Arial"/>
          <w:b/>
          <w:sz w:val="16"/>
          <w:szCs w:val="16"/>
        </w:rPr>
        <w:t xml:space="preserve"> 1 </w:t>
      </w:r>
      <w:proofErr w:type="spellStart"/>
      <w:r w:rsidRPr="007D7972">
        <w:rPr>
          <w:rFonts w:ascii="Arial" w:hAnsi="Arial" w:cs="Arial"/>
          <w:b/>
          <w:sz w:val="16"/>
          <w:szCs w:val="16"/>
        </w:rPr>
        <w:t>Distribusi</w:t>
      </w:r>
      <w:proofErr w:type="spellEnd"/>
      <w:r w:rsidRPr="007D7972">
        <w:rPr>
          <w:rFonts w:ascii="Arial" w:hAnsi="Arial" w:cs="Arial"/>
          <w:b/>
          <w:sz w:val="16"/>
          <w:szCs w:val="16"/>
        </w:rPr>
        <w:t xml:space="preserve"> </w:t>
      </w:r>
      <w:proofErr w:type="spellStart"/>
      <w:r w:rsidRPr="007D7972">
        <w:rPr>
          <w:rFonts w:ascii="Arial" w:hAnsi="Arial" w:cs="Arial"/>
          <w:b/>
          <w:sz w:val="16"/>
          <w:szCs w:val="16"/>
        </w:rPr>
        <w:t>Karakteristik</w:t>
      </w:r>
      <w:proofErr w:type="spellEnd"/>
      <w:r w:rsidRPr="007D7972">
        <w:rPr>
          <w:rFonts w:ascii="Arial" w:hAnsi="Arial" w:cs="Arial"/>
          <w:b/>
          <w:sz w:val="16"/>
          <w:szCs w:val="16"/>
        </w:rPr>
        <w:t xml:space="preserve"> </w:t>
      </w:r>
      <w:proofErr w:type="spellStart"/>
      <w:r w:rsidRPr="007D7972">
        <w:rPr>
          <w:rFonts w:ascii="Arial" w:hAnsi="Arial" w:cs="Arial"/>
          <w:b/>
          <w:sz w:val="16"/>
          <w:szCs w:val="16"/>
        </w:rPr>
        <w:t>Responden</w:t>
      </w:r>
      <w:proofErr w:type="spellEnd"/>
      <w:r w:rsidRPr="007D7972">
        <w:rPr>
          <w:rFonts w:ascii="Arial" w:hAnsi="Arial" w:cs="Arial"/>
          <w:b/>
          <w:sz w:val="16"/>
          <w:szCs w:val="16"/>
        </w:rPr>
        <w:t xml:space="preserve"> </w:t>
      </w:r>
      <w:proofErr w:type="spellStart"/>
      <w:r w:rsidRPr="007D7972">
        <w:rPr>
          <w:rFonts w:ascii="Arial" w:hAnsi="Arial" w:cs="Arial"/>
          <w:b/>
          <w:sz w:val="16"/>
          <w:szCs w:val="16"/>
        </w:rPr>
        <w:t>Berdasarkan</w:t>
      </w:r>
      <w:proofErr w:type="spellEnd"/>
      <w:r w:rsidRPr="007D7972">
        <w:rPr>
          <w:rFonts w:ascii="Arial" w:hAnsi="Arial" w:cs="Arial"/>
          <w:b/>
          <w:sz w:val="16"/>
          <w:szCs w:val="16"/>
        </w:rPr>
        <w:t xml:space="preserve"> </w:t>
      </w:r>
      <w:proofErr w:type="spellStart"/>
      <w:r w:rsidRPr="007D7972">
        <w:rPr>
          <w:rFonts w:ascii="Arial" w:hAnsi="Arial" w:cs="Arial"/>
          <w:b/>
          <w:sz w:val="16"/>
          <w:szCs w:val="16"/>
        </w:rPr>
        <w:t>Usia</w:t>
      </w:r>
      <w:proofErr w:type="spellEnd"/>
      <w:r w:rsidRPr="007D7972">
        <w:rPr>
          <w:rFonts w:ascii="Arial" w:hAnsi="Arial" w:cs="Arial"/>
          <w:b/>
          <w:sz w:val="16"/>
          <w:szCs w:val="16"/>
        </w:rPr>
        <w:t xml:space="preserve"> </w:t>
      </w:r>
      <w:proofErr w:type="spellStart"/>
      <w:r w:rsidRPr="007D7972">
        <w:rPr>
          <w:rFonts w:ascii="Arial" w:hAnsi="Arial" w:cs="Arial"/>
          <w:b/>
          <w:sz w:val="16"/>
          <w:szCs w:val="16"/>
        </w:rPr>
        <w:t>dan</w:t>
      </w:r>
      <w:proofErr w:type="spellEnd"/>
      <w:r w:rsidRPr="007D7972">
        <w:rPr>
          <w:rFonts w:ascii="Arial" w:hAnsi="Arial" w:cs="Arial"/>
          <w:b/>
          <w:sz w:val="16"/>
          <w:szCs w:val="16"/>
        </w:rPr>
        <w:t xml:space="preserve"> </w:t>
      </w:r>
      <w:proofErr w:type="spellStart"/>
      <w:r w:rsidRPr="007D7972">
        <w:rPr>
          <w:rFonts w:ascii="Arial" w:hAnsi="Arial" w:cs="Arial"/>
          <w:b/>
          <w:sz w:val="16"/>
          <w:szCs w:val="16"/>
        </w:rPr>
        <w:t>Kelas</w:t>
      </w:r>
      <w:proofErr w:type="spellEnd"/>
      <w:r w:rsidRPr="007D7972">
        <w:rPr>
          <w:rFonts w:ascii="Arial" w:hAnsi="Arial" w:cs="Arial"/>
          <w:b/>
          <w:sz w:val="16"/>
          <w:szCs w:val="16"/>
        </w:rPr>
        <w:t xml:space="preserve"> </w:t>
      </w:r>
      <w:proofErr w:type="spellStart"/>
      <w:r w:rsidRPr="007D7972">
        <w:rPr>
          <w:rFonts w:ascii="Arial" w:hAnsi="Arial" w:cs="Arial"/>
          <w:b/>
          <w:sz w:val="16"/>
          <w:szCs w:val="16"/>
        </w:rPr>
        <w:t>pada</w:t>
      </w:r>
      <w:proofErr w:type="spellEnd"/>
      <w:r w:rsidRPr="007D7972">
        <w:rPr>
          <w:rFonts w:ascii="Arial" w:hAnsi="Arial" w:cs="Arial"/>
          <w:b/>
          <w:sz w:val="16"/>
          <w:szCs w:val="16"/>
        </w:rPr>
        <w:t xml:space="preserve"> </w:t>
      </w:r>
      <w:proofErr w:type="spellStart"/>
      <w:r w:rsidRPr="007D7972">
        <w:rPr>
          <w:rFonts w:ascii="Arial" w:hAnsi="Arial" w:cs="Arial"/>
          <w:b/>
          <w:sz w:val="16"/>
          <w:szCs w:val="16"/>
        </w:rPr>
        <w:t>Remaja</w:t>
      </w:r>
      <w:proofErr w:type="spellEnd"/>
      <w:r w:rsidRPr="007D7972">
        <w:rPr>
          <w:rFonts w:ascii="Arial" w:hAnsi="Arial" w:cs="Arial"/>
          <w:b/>
          <w:sz w:val="16"/>
          <w:szCs w:val="16"/>
        </w:rPr>
        <w:t xml:space="preserve"> di SMA </w:t>
      </w:r>
      <w:proofErr w:type="spellStart"/>
      <w:r w:rsidRPr="007D7972">
        <w:rPr>
          <w:rFonts w:ascii="Arial" w:hAnsi="Arial" w:cs="Arial"/>
          <w:b/>
          <w:sz w:val="16"/>
          <w:szCs w:val="16"/>
        </w:rPr>
        <w:t>Katolik</w:t>
      </w:r>
      <w:proofErr w:type="spellEnd"/>
      <w:r w:rsidRPr="007D7972">
        <w:rPr>
          <w:rFonts w:ascii="Arial" w:hAnsi="Arial" w:cs="Arial"/>
          <w:b/>
          <w:sz w:val="16"/>
          <w:szCs w:val="16"/>
        </w:rPr>
        <w:t xml:space="preserve"> </w:t>
      </w:r>
      <w:proofErr w:type="spellStart"/>
      <w:r w:rsidRPr="007D7972">
        <w:rPr>
          <w:rFonts w:ascii="Arial" w:hAnsi="Arial" w:cs="Arial"/>
          <w:b/>
          <w:sz w:val="16"/>
          <w:szCs w:val="16"/>
        </w:rPr>
        <w:t>Sint</w:t>
      </w:r>
      <w:proofErr w:type="spellEnd"/>
      <w:r w:rsidRPr="007D7972">
        <w:rPr>
          <w:rFonts w:ascii="Arial" w:hAnsi="Arial" w:cs="Arial"/>
          <w:b/>
          <w:sz w:val="16"/>
          <w:szCs w:val="16"/>
        </w:rPr>
        <w:t xml:space="preserve"> </w:t>
      </w:r>
      <w:proofErr w:type="spellStart"/>
      <w:r w:rsidRPr="007D7972">
        <w:rPr>
          <w:rFonts w:ascii="Arial" w:hAnsi="Arial" w:cs="Arial"/>
          <w:b/>
          <w:sz w:val="16"/>
          <w:szCs w:val="16"/>
        </w:rPr>
        <w:t>Carolus</w:t>
      </w:r>
      <w:proofErr w:type="spellEnd"/>
      <w:r w:rsidRPr="007D7972">
        <w:rPr>
          <w:rFonts w:ascii="Arial" w:hAnsi="Arial" w:cs="Arial"/>
          <w:b/>
          <w:sz w:val="16"/>
          <w:szCs w:val="16"/>
        </w:rPr>
        <w:t xml:space="preserve"> </w:t>
      </w:r>
      <w:r>
        <w:rPr>
          <w:rFonts w:ascii="Arial" w:hAnsi="Arial" w:cs="Arial"/>
          <w:b/>
          <w:sz w:val="16"/>
          <w:szCs w:val="16"/>
        </w:rPr>
        <w:t xml:space="preserve">Kota </w:t>
      </w:r>
      <w:proofErr w:type="spellStart"/>
      <w:r>
        <w:rPr>
          <w:rFonts w:ascii="Arial" w:hAnsi="Arial" w:cs="Arial"/>
          <w:b/>
          <w:sz w:val="16"/>
          <w:szCs w:val="16"/>
        </w:rPr>
        <w:t>kupang</w:t>
      </w:r>
      <w:proofErr w:type="spellEnd"/>
      <w:r>
        <w:rPr>
          <w:rFonts w:ascii="Arial" w:hAnsi="Arial" w:cs="Arial"/>
          <w:b/>
          <w:sz w:val="16"/>
          <w:szCs w:val="16"/>
          <w:lang w:val="id-ID"/>
        </w:rPr>
        <w:t xml:space="preserve">, </w:t>
      </w:r>
      <w:proofErr w:type="spellStart"/>
      <w:r w:rsidRPr="007D7972">
        <w:rPr>
          <w:rFonts w:ascii="Arial" w:hAnsi="Arial" w:cs="Arial"/>
          <w:b/>
          <w:sz w:val="16"/>
          <w:szCs w:val="16"/>
        </w:rPr>
        <w:t>Juli-Agustus</w:t>
      </w:r>
      <w:proofErr w:type="spellEnd"/>
      <w:r w:rsidRPr="007D7972">
        <w:rPr>
          <w:rFonts w:ascii="Arial" w:hAnsi="Arial" w:cs="Arial"/>
          <w:b/>
          <w:sz w:val="16"/>
          <w:szCs w:val="16"/>
        </w:rPr>
        <w:t xml:space="preserve"> (n=106)</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09"/>
        <w:gridCol w:w="708"/>
      </w:tblGrid>
      <w:tr w:rsidR="001D44F6" w14:paraId="19162C03" w14:textId="77777777" w:rsidTr="006E555A">
        <w:tc>
          <w:tcPr>
            <w:tcW w:w="2268" w:type="dxa"/>
            <w:vMerge w:val="restart"/>
            <w:tcBorders>
              <w:top w:val="single" w:sz="4" w:space="0" w:color="auto"/>
            </w:tcBorders>
            <w:vAlign w:val="center"/>
          </w:tcPr>
          <w:p w14:paraId="225EE5FD" w14:textId="11E62904" w:rsidR="001D44F6" w:rsidRPr="001D44F6" w:rsidRDefault="001D44F6" w:rsidP="001D44F6">
            <w:pPr>
              <w:spacing w:line="240" w:lineRule="auto"/>
              <w:jc w:val="center"/>
              <w:rPr>
                <w:rFonts w:ascii="Arial" w:hAnsi="Arial" w:cs="Arial"/>
                <w:b/>
                <w:sz w:val="16"/>
                <w:szCs w:val="16"/>
                <w:lang w:val="id-ID"/>
              </w:rPr>
            </w:pPr>
            <w:r w:rsidRPr="001D44F6">
              <w:rPr>
                <w:rFonts w:ascii="Arial" w:hAnsi="Arial" w:cs="Arial"/>
                <w:b/>
                <w:sz w:val="16"/>
                <w:szCs w:val="16"/>
                <w:lang w:val="id-ID"/>
              </w:rPr>
              <w:t>Variabel</w:t>
            </w:r>
          </w:p>
        </w:tc>
        <w:tc>
          <w:tcPr>
            <w:tcW w:w="1417" w:type="dxa"/>
            <w:gridSpan w:val="2"/>
            <w:tcBorders>
              <w:top w:val="single" w:sz="4" w:space="0" w:color="auto"/>
            </w:tcBorders>
          </w:tcPr>
          <w:p w14:paraId="6B0E27B5" w14:textId="7FC02632" w:rsidR="001D44F6" w:rsidRPr="001D44F6" w:rsidRDefault="001D44F6" w:rsidP="00616943">
            <w:pPr>
              <w:spacing w:line="240" w:lineRule="auto"/>
              <w:jc w:val="center"/>
              <w:rPr>
                <w:rFonts w:ascii="Arial" w:hAnsi="Arial" w:cs="Arial"/>
                <w:b/>
                <w:sz w:val="16"/>
                <w:szCs w:val="16"/>
                <w:lang w:val="id-ID"/>
              </w:rPr>
            </w:pPr>
            <w:r w:rsidRPr="001D44F6">
              <w:rPr>
                <w:rFonts w:ascii="Arial" w:hAnsi="Arial" w:cs="Arial"/>
                <w:b/>
                <w:sz w:val="16"/>
                <w:szCs w:val="16"/>
                <w:lang w:val="id-ID"/>
              </w:rPr>
              <w:t>Total</w:t>
            </w:r>
          </w:p>
        </w:tc>
      </w:tr>
      <w:tr w:rsidR="001D44F6" w14:paraId="3354B754" w14:textId="77777777" w:rsidTr="008A3F0E">
        <w:tc>
          <w:tcPr>
            <w:tcW w:w="2268" w:type="dxa"/>
            <w:vMerge/>
          </w:tcPr>
          <w:p w14:paraId="02A34017" w14:textId="77777777" w:rsidR="001D44F6" w:rsidRPr="00225192" w:rsidRDefault="001D44F6" w:rsidP="00616943">
            <w:pPr>
              <w:spacing w:line="240" w:lineRule="auto"/>
              <w:jc w:val="center"/>
              <w:rPr>
                <w:rFonts w:ascii="Arial" w:hAnsi="Arial" w:cs="Arial"/>
                <w:sz w:val="16"/>
                <w:szCs w:val="16"/>
                <w:lang w:val="id-ID"/>
              </w:rPr>
            </w:pPr>
          </w:p>
        </w:tc>
        <w:tc>
          <w:tcPr>
            <w:tcW w:w="709" w:type="dxa"/>
            <w:tcBorders>
              <w:top w:val="single" w:sz="4" w:space="0" w:color="auto"/>
            </w:tcBorders>
          </w:tcPr>
          <w:p w14:paraId="4BDE7365" w14:textId="5963C9AA" w:rsidR="001D44F6" w:rsidRPr="001D44F6" w:rsidRDefault="001D44F6" w:rsidP="00616943">
            <w:pPr>
              <w:spacing w:line="240" w:lineRule="auto"/>
              <w:jc w:val="center"/>
              <w:rPr>
                <w:rFonts w:ascii="Arial" w:hAnsi="Arial" w:cs="Arial"/>
                <w:b/>
                <w:sz w:val="16"/>
                <w:szCs w:val="16"/>
                <w:lang w:val="id-ID"/>
              </w:rPr>
            </w:pPr>
            <w:r w:rsidRPr="001D44F6">
              <w:rPr>
                <w:rFonts w:ascii="Arial" w:hAnsi="Arial" w:cs="Arial"/>
                <w:b/>
                <w:sz w:val="16"/>
                <w:szCs w:val="16"/>
                <w:lang w:val="id-ID"/>
              </w:rPr>
              <w:t>n</w:t>
            </w:r>
          </w:p>
        </w:tc>
        <w:tc>
          <w:tcPr>
            <w:tcW w:w="708" w:type="dxa"/>
            <w:tcBorders>
              <w:top w:val="single" w:sz="4" w:space="0" w:color="auto"/>
            </w:tcBorders>
          </w:tcPr>
          <w:p w14:paraId="2FFDB6A5" w14:textId="643C5CDE" w:rsidR="001D44F6" w:rsidRPr="001D44F6" w:rsidRDefault="001D44F6" w:rsidP="00616943">
            <w:pPr>
              <w:spacing w:line="240" w:lineRule="auto"/>
              <w:jc w:val="center"/>
              <w:rPr>
                <w:rFonts w:ascii="Arial" w:hAnsi="Arial" w:cs="Arial"/>
                <w:b/>
                <w:sz w:val="16"/>
                <w:szCs w:val="16"/>
                <w:lang w:val="id-ID"/>
              </w:rPr>
            </w:pPr>
            <w:r w:rsidRPr="001D44F6">
              <w:rPr>
                <w:rFonts w:ascii="Arial" w:hAnsi="Arial" w:cs="Arial"/>
                <w:b/>
                <w:sz w:val="16"/>
                <w:szCs w:val="16"/>
                <w:lang w:val="id-ID"/>
              </w:rPr>
              <w:t>%</w:t>
            </w:r>
          </w:p>
        </w:tc>
      </w:tr>
      <w:tr w:rsidR="003775CD" w14:paraId="637F2C48" w14:textId="77777777" w:rsidTr="008A3F0E">
        <w:tc>
          <w:tcPr>
            <w:tcW w:w="2268" w:type="dxa"/>
            <w:tcBorders>
              <w:top w:val="single" w:sz="4" w:space="0" w:color="auto"/>
            </w:tcBorders>
          </w:tcPr>
          <w:p w14:paraId="58A4D882" w14:textId="77777777" w:rsidR="003775CD" w:rsidRPr="007D7972" w:rsidRDefault="003775CD" w:rsidP="0012004D">
            <w:pPr>
              <w:ind w:left="33"/>
              <w:rPr>
                <w:rFonts w:ascii="Arial" w:hAnsi="Arial" w:cs="Arial"/>
                <w:b/>
                <w:sz w:val="16"/>
                <w:szCs w:val="16"/>
              </w:rPr>
            </w:pPr>
            <w:proofErr w:type="spellStart"/>
            <w:r w:rsidRPr="007D7972">
              <w:rPr>
                <w:rFonts w:ascii="Arial" w:hAnsi="Arial" w:cs="Arial"/>
                <w:b/>
                <w:sz w:val="16"/>
                <w:szCs w:val="16"/>
              </w:rPr>
              <w:t>Usia</w:t>
            </w:r>
            <w:proofErr w:type="spellEnd"/>
          </w:p>
          <w:p w14:paraId="4712C5B9" w14:textId="77777777" w:rsidR="003775CD" w:rsidRPr="007D7972" w:rsidRDefault="003775CD" w:rsidP="0012004D">
            <w:pPr>
              <w:ind w:left="33"/>
              <w:rPr>
                <w:rFonts w:ascii="Arial" w:hAnsi="Arial" w:cs="Arial"/>
                <w:sz w:val="16"/>
                <w:szCs w:val="16"/>
              </w:rPr>
            </w:pPr>
            <w:proofErr w:type="spellStart"/>
            <w:r w:rsidRPr="007D7972">
              <w:rPr>
                <w:rFonts w:ascii="Arial" w:hAnsi="Arial" w:cs="Arial"/>
                <w:sz w:val="16"/>
                <w:szCs w:val="16"/>
              </w:rPr>
              <w:t>Remaja</w:t>
            </w:r>
            <w:proofErr w:type="spellEnd"/>
            <w:r w:rsidRPr="007D7972">
              <w:rPr>
                <w:rFonts w:ascii="Arial" w:hAnsi="Arial" w:cs="Arial"/>
                <w:sz w:val="16"/>
                <w:szCs w:val="16"/>
              </w:rPr>
              <w:t xml:space="preserve"> </w:t>
            </w:r>
            <w:proofErr w:type="spellStart"/>
            <w:r w:rsidRPr="007D7972">
              <w:rPr>
                <w:rFonts w:ascii="Arial" w:hAnsi="Arial" w:cs="Arial"/>
                <w:sz w:val="16"/>
                <w:szCs w:val="16"/>
              </w:rPr>
              <w:t>Awal</w:t>
            </w:r>
            <w:proofErr w:type="spellEnd"/>
            <w:r w:rsidRPr="007D7972">
              <w:rPr>
                <w:rFonts w:ascii="Arial" w:hAnsi="Arial" w:cs="Arial"/>
                <w:sz w:val="16"/>
                <w:szCs w:val="16"/>
              </w:rPr>
              <w:t xml:space="preserve"> (16 </w:t>
            </w:r>
            <w:proofErr w:type="spellStart"/>
            <w:r w:rsidRPr="007D7972">
              <w:rPr>
                <w:rFonts w:ascii="Arial" w:hAnsi="Arial" w:cs="Arial"/>
                <w:sz w:val="16"/>
                <w:szCs w:val="16"/>
              </w:rPr>
              <w:t>tahun</w:t>
            </w:r>
            <w:proofErr w:type="spellEnd"/>
            <w:r w:rsidRPr="007D7972">
              <w:rPr>
                <w:rFonts w:ascii="Arial" w:hAnsi="Arial" w:cs="Arial"/>
                <w:sz w:val="16"/>
                <w:szCs w:val="16"/>
              </w:rPr>
              <w:t>)</w:t>
            </w:r>
          </w:p>
          <w:p w14:paraId="5409CDC2" w14:textId="36382386" w:rsidR="003775CD" w:rsidRPr="00225192" w:rsidRDefault="003775CD" w:rsidP="001D44F6">
            <w:pPr>
              <w:spacing w:line="240" w:lineRule="auto"/>
              <w:rPr>
                <w:rFonts w:ascii="Arial" w:hAnsi="Arial" w:cs="Arial"/>
                <w:sz w:val="16"/>
                <w:szCs w:val="16"/>
                <w:lang w:val="id-ID"/>
              </w:rPr>
            </w:pPr>
            <w:proofErr w:type="spellStart"/>
            <w:r w:rsidRPr="007D7972">
              <w:rPr>
                <w:rFonts w:ascii="Arial" w:hAnsi="Arial" w:cs="Arial"/>
                <w:sz w:val="16"/>
                <w:szCs w:val="16"/>
              </w:rPr>
              <w:t>Remaja</w:t>
            </w:r>
            <w:proofErr w:type="spellEnd"/>
            <w:r w:rsidRPr="007D7972">
              <w:rPr>
                <w:rFonts w:ascii="Arial" w:hAnsi="Arial" w:cs="Arial"/>
                <w:sz w:val="16"/>
                <w:szCs w:val="16"/>
              </w:rPr>
              <w:t xml:space="preserve"> </w:t>
            </w:r>
            <w:proofErr w:type="spellStart"/>
            <w:r w:rsidRPr="007D7972">
              <w:rPr>
                <w:rFonts w:ascii="Arial" w:hAnsi="Arial" w:cs="Arial"/>
                <w:sz w:val="16"/>
                <w:szCs w:val="16"/>
              </w:rPr>
              <w:t>Akhir</w:t>
            </w:r>
            <w:proofErr w:type="spellEnd"/>
            <w:r w:rsidRPr="007D7972">
              <w:rPr>
                <w:rFonts w:ascii="Arial" w:hAnsi="Arial" w:cs="Arial"/>
                <w:sz w:val="16"/>
                <w:szCs w:val="16"/>
              </w:rPr>
              <w:t xml:space="preserve"> (17-19 </w:t>
            </w:r>
            <w:proofErr w:type="spellStart"/>
            <w:r w:rsidRPr="007D7972">
              <w:rPr>
                <w:rFonts w:ascii="Arial" w:hAnsi="Arial" w:cs="Arial"/>
                <w:sz w:val="16"/>
                <w:szCs w:val="16"/>
              </w:rPr>
              <w:t>tahun</w:t>
            </w:r>
            <w:proofErr w:type="spellEnd"/>
            <w:r w:rsidRPr="007D7972">
              <w:rPr>
                <w:rFonts w:ascii="Arial" w:hAnsi="Arial" w:cs="Arial"/>
                <w:sz w:val="16"/>
                <w:szCs w:val="16"/>
              </w:rPr>
              <w:t>)</w:t>
            </w:r>
          </w:p>
        </w:tc>
        <w:tc>
          <w:tcPr>
            <w:tcW w:w="709" w:type="dxa"/>
            <w:tcBorders>
              <w:top w:val="single" w:sz="4" w:space="0" w:color="auto"/>
            </w:tcBorders>
          </w:tcPr>
          <w:p w14:paraId="720BA7E2" w14:textId="77777777" w:rsidR="003775CD" w:rsidRPr="007D7972" w:rsidRDefault="003775CD" w:rsidP="00E3060D">
            <w:pPr>
              <w:jc w:val="center"/>
              <w:rPr>
                <w:rFonts w:ascii="Arial" w:hAnsi="Arial" w:cs="Arial"/>
                <w:sz w:val="16"/>
                <w:szCs w:val="16"/>
              </w:rPr>
            </w:pPr>
          </w:p>
          <w:p w14:paraId="44346FD4" w14:textId="77777777" w:rsidR="003775CD" w:rsidRPr="007D7972" w:rsidRDefault="003775CD" w:rsidP="00E3060D">
            <w:pPr>
              <w:jc w:val="center"/>
              <w:rPr>
                <w:rFonts w:ascii="Arial" w:hAnsi="Arial" w:cs="Arial"/>
                <w:sz w:val="16"/>
                <w:szCs w:val="16"/>
              </w:rPr>
            </w:pPr>
            <w:r w:rsidRPr="007D7972">
              <w:rPr>
                <w:rFonts w:ascii="Arial" w:hAnsi="Arial" w:cs="Arial"/>
                <w:sz w:val="16"/>
                <w:szCs w:val="16"/>
              </w:rPr>
              <w:t>24</w:t>
            </w:r>
          </w:p>
          <w:p w14:paraId="172766D1" w14:textId="2AB2F30E" w:rsidR="003775CD" w:rsidRPr="00225192" w:rsidRDefault="003775CD" w:rsidP="00616943">
            <w:pPr>
              <w:spacing w:line="240" w:lineRule="auto"/>
              <w:jc w:val="center"/>
              <w:rPr>
                <w:rFonts w:ascii="Arial" w:hAnsi="Arial" w:cs="Arial"/>
                <w:sz w:val="16"/>
                <w:szCs w:val="16"/>
                <w:lang w:val="id-ID"/>
              </w:rPr>
            </w:pPr>
            <w:r w:rsidRPr="007D7972">
              <w:rPr>
                <w:rFonts w:ascii="Arial" w:hAnsi="Arial" w:cs="Arial"/>
                <w:sz w:val="16"/>
                <w:szCs w:val="16"/>
              </w:rPr>
              <w:t>82</w:t>
            </w:r>
          </w:p>
        </w:tc>
        <w:tc>
          <w:tcPr>
            <w:tcW w:w="708" w:type="dxa"/>
            <w:tcBorders>
              <w:top w:val="single" w:sz="4" w:space="0" w:color="auto"/>
            </w:tcBorders>
          </w:tcPr>
          <w:p w14:paraId="2E232E2A" w14:textId="77777777" w:rsidR="003775CD" w:rsidRPr="007D7972" w:rsidRDefault="003775CD" w:rsidP="00E3060D">
            <w:pPr>
              <w:jc w:val="center"/>
              <w:rPr>
                <w:rFonts w:ascii="Arial" w:hAnsi="Arial" w:cs="Arial"/>
                <w:sz w:val="16"/>
                <w:szCs w:val="16"/>
              </w:rPr>
            </w:pPr>
          </w:p>
          <w:p w14:paraId="16AEBF14" w14:textId="77777777" w:rsidR="003775CD" w:rsidRPr="007D7972" w:rsidRDefault="003775CD" w:rsidP="00E3060D">
            <w:pPr>
              <w:jc w:val="center"/>
              <w:rPr>
                <w:rFonts w:ascii="Arial" w:hAnsi="Arial" w:cs="Arial"/>
                <w:sz w:val="16"/>
                <w:szCs w:val="16"/>
              </w:rPr>
            </w:pPr>
            <w:r w:rsidRPr="007D7972">
              <w:rPr>
                <w:rFonts w:ascii="Arial" w:hAnsi="Arial" w:cs="Arial"/>
                <w:sz w:val="16"/>
                <w:szCs w:val="16"/>
              </w:rPr>
              <w:t>22,6</w:t>
            </w:r>
          </w:p>
          <w:p w14:paraId="5DA02382" w14:textId="48E5101F" w:rsidR="003775CD" w:rsidRPr="00225192" w:rsidRDefault="003775CD" w:rsidP="00616943">
            <w:pPr>
              <w:spacing w:line="240" w:lineRule="auto"/>
              <w:jc w:val="center"/>
              <w:rPr>
                <w:rFonts w:ascii="Arial" w:hAnsi="Arial" w:cs="Arial"/>
                <w:sz w:val="16"/>
                <w:szCs w:val="16"/>
                <w:lang w:val="id-ID"/>
              </w:rPr>
            </w:pPr>
            <w:r w:rsidRPr="007D7972">
              <w:rPr>
                <w:rFonts w:ascii="Arial" w:hAnsi="Arial" w:cs="Arial"/>
                <w:sz w:val="16"/>
                <w:szCs w:val="16"/>
              </w:rPr>
              <w:t>77,4</w:t>
            </w:r>
          </w:p>
        </w:tc>
      </w:tr>
      <w:tr w:rsidR="003775CD" w14:paraId="3DB1C03F" w14:textId="77777777" w:rsidTr="008A3F0E">
        <w:tc>
          <w:tcPr>
            <w:tcW w:w="2268" w:type="dxa"/>
            <w:tcBorders>
              <w:bottom w:val="single" w:sz="4" w:space="0" w:color="auto"/>
            </w:tcBorders>
          </w:tcPr>
          <w:p w14:paraId="4556B064" w14:textId="77777777" w:rsidR="003775CD" w:rsidRPr="007D7972" w:rsidRDefault="003775CD" w:rsidP="001D44F6">
            <w:pPr>
              <w:rPr>
                <w:rFonts w:ascii="Arial" w:hAnsi="Arial" w:cs="Arial"/>
                <w:b/>
                <w:sz w:val="16"/>
                <w:szCs w:val="16"/>
              </w:rPr>
            </w:pPr>
            <w:proofErr w:type="spellStart"/>
            <w:r w:rsidRPr="007D7972">
              <w:rPr>
                <w:rFonts w:ascii="Arial" w:hAnsi="Arial" w:cs="Arial"/>
                <w:b/>
                <w:sz w:val="16"/>
                <w:szCs w:val="16"/>
              </w:rPr>
              <w:t>Kelas</w:t>
            </w:r>
            <w:proofErr w:type="spellEnd"/>
          </w:p>
          <w:p w14:paraId="29B9D5E7" w14:textId="77777777" w:rsidR="003775CD" w:rsidRPr="007D7972" w:rsidRDefault="003775CD" w:rsidP="001D44F6">
            <w:pPr>
              <w:rPr>
                <w:rFonts w:ascii="Arial" w:hAnsi="Arial" w:cs="Arial"/>
                <w:sz w:val="16"/>
                <w:szCs w:val="16"/>
              </w:rPr>
            </w:pPr>
            <w:r w:rsidRPr="007D7972">
              <w:rPr>
                <w:rFonts w:ascii="Arial" w:hAnsi="Arial" w:cs="Arial"/>
                <w:sz w:val="16"/>
                <w:szCs w:val="16"/>
              </w:rPr>
              <w:t>X IPA</w:t>
            </w:r>
          </w:p>
          <w:p w14:paraId="594FD622" w14:textId="77777777" w:rsidR="003775CD" w:rsidRPr="007D7972" w:rsidRDefault="003775CD" w:rsidP="001D44F6">
            <w:pPr>
              <w:rPr>
                <w:rFonts w:ascii="Arial" w:hAnsi="Arial" w:cs="Arial"/>
                <w:sz w:val="16"/>
                <w:szCs w:val="16"/>
              </w:rPr>
            </w:pPr>
            <w:r w:rsidRPr="007D7972">
              <w:rPr>
                <w:rFonts w:ascii="Arial" w:hAnsi="Arial" w:cs="Arial"/>
                <w:sz w:val="16"/>
                <w:szCs w:val="16"/>
              </w:rPr>
              <w:t>X IPS</w:t>
            </w:r>
          </w:p>
          <w:p w14:paraId="66D6C0AC" w14:textId="77777777" w:rsidR="003775CD" w:rsidRPr="007D7972" w:rsidRDefault="003775CD" w:rsidP="001D44F6">
            <w:pPr>
              <w:rPr>
                <w:rFonts w:ascii="Arial" w:hAnsi="Arial" w:cs="Arial"/>
                <w:sz w:val="16"/>
                <w:szCs w:val="16"/>
              </w:rPr>
            </w:pPr>
            <w:r w:rsidRPr="007D7972">
              <w:rPr>
                <w:rFonts w:ascii="Arial" w:hAnsi="Arial" w:cs="Arial"/>
                <w:sz w:val="16"/>
                <w:szCs w:val="16"/>
              </w:rPr>
              <w:t>X Bahasa</w:t>
            </w:r>
          </w:p>
          <w:p w14:paraId="57AA7D05" w14:textId="77777777" w:rsidR="003775CD" w:rsidRPr="007D7972" w:rsidRDefault="003775CD" w:rsidP="001D44F6">
            <w:pPr>
              <w:rPr>
                <w:rFonts w:ascii="Arial" w:hAnsi="Arial" w:cs="Arial"/>
                <w:sz w:val="16"/>
                <w:szCs w:val="16"/>
              </w:rPr>
            </w:pPr>
            <w:r w:rsidRPr="007D7972">
              <w:rPr>
                <w:rFonts w:ascii="Arial" w:hAnsi="Arial" w:cs="Arial"/>
                <w:sz w:val="16"/>
                <w:szCs w:val="16"/>
              </w:rPr>
              <w:t>XI IPA 1</w:t>
            </w:r>
          </w:p>
          <w:p w14:paraId="428B104B" w14:textId="77777777" w:rsidR="003775CD" w:rsidRPr="007D7972" w:rsidRDefault="003775CD" w:rsidP="001D44F6">
            <w:pPr>
              <w:rPr>
                <w:rFonts w:ascii="Arial" w:hAnsi="Arial" w:cs="Arial"/>
                <w:sz w:val="16"/>
                <w:szCs w:val="16"/>
              </w:rPr>
            </w:pPr>
            <w:r w:rsidRPr="007D7972">
              <w:rPr>
                <w:rFonts w:ascii="Arial" w:hAnsi="Arial" w:cs="Arial"/>
                <w:sz w:val="16"/>
                <w:szCs w:val="16"/>
              </w:rPr>
              <w:t>XI IPA 2</w:t>
            </w:r>
          </w:p>
          <w:p w14:paraId="6BFCE12A" w14:textId="77777777" w:rsidR="003775CD" w:rsidRPr="007D7972" w:rsidRDefault="003775CD" w:rsidP="001D44F6">
            <w:pPr>
              <w:rPr>
                <w:rFonts w:ascii="Arial" w:hAnsi="Arial" w:cs="Arial"/>
                <w:sz w:val="16"/>
                <w:szCs w:val="16"/>
              </w:rPr>
            </w:pPr>
            <w:r w:rsidRPr="007D7972">
              <w:rPr>
                <w:rFonts w:ascii="Arial" w:hAnsi="Arial" w:cs="Arial"/>
                <w:sz w:val="16"/>
                <w:szCs w:val="16"/>
              </w:rPr>
              <w:t>XI IPS 1</w:t>
            </w:r>
          </w:p>
          <w:p w14:paraId="5F56F2E1" w14:textId="77777777" w:rsidR="003775CD" w:rsidRPr="007D7972" w:rsidRDefault="003775CD" w:rsidP="001D44F6">
            <w:pPr>
              <w:rPr>
                <w:rFonts w:ascii="Arial" w:hAnsi="Arial" w:cs="Arial"/>
                <w:sz w:val="16"/>
                <w:szCs w:val="16"/>
              </w:rPr>
            </w:pPr>
            <w:r w:rsidRPr="007D7972">
              <w:rPr>
                <w:rFonts w:ascii="Arial" w:hAnsi="Arial" w:cs="Arial"/>
                <w:sz w:val="16"/>
                <w:szCs w:val="16"/>
              </w:rPr>
              <w:t>XI IPS 2</w:t>
            </w:r>
          </w:p>
          <w:p w14:paraId="25B08DDD" w14:textId="77777777" w:rsidR="003775CD" w:rsidRPr="007D7972" w:rsidRDefault="003775CD" w:rsidP="001D44F6">
            <w:pPr>
              <w:rPr>
                <w:rFonts w:ascii="Arial" w:hAnsi="Arial" w:cs="Arial"/>
                <w:sz w:val="16"/>
                <w:szCs w:val="16"/>
              </w:rPr>
            </w:pPr>
            <w:r w:rsidRPr="007D7972">
              <w:rPr>
                <w:rFonts w:ascii="Arial" w:hAnsi="Arial" w:cs="Arial"/>
                <w:sz w:val="16"/>
                <w:szCs w:val="16"/>
              </w:rPr>
              <w:t>XI Bahasa</w:t>
            </w:r>
          </w:p>
          <w:p w14:paraId="013F0EE3" w14:textId="77777777" w:rsidR="003775CD" w:rsidRPr="007D7972" w:rsidRDefault="003775CD" w:rsidP="001D44F6">
            <w:pPr>
              <w:rPr>
                <w:rFonts w:ascii="Arial" w:hAnsi="Arial" w:cs="Arial"/>
                <w:sz w:val="16"/>
                <w:szCs w:val="16"/>
              </w:rPr>
            </w:pPr>
            <w:r w:rsidRPr="007D7972">
              <w:rPr>
                <w:rFonts w:ascii="Arial" w:hAnsi="Arial" w:cs="Arial"/>
                <w:sz w:val="16"/>
                <w:szCs w:val="16"/>
              </w:rPr>
              <w:t>XII IPA</w:t>
            </w:r>
          </w:p>
          <w:p w14:paraId="6B2AC565" w14:textId="77777777" w:rsidR="003775CD" w:rsidRPr="007D7972" w:rsidRDefault="003775CD" w:rsidP="001D44F6">
            <w:pPr>
              <w:rPr>
                <w:rFonts w:ascii="Arial" w:hAnsi="Arial" w:cs="Arial"/>
                <w:sz w:val="16"/>
                <w:szCs w:val="16"/>
              </w:rPr>
            </w:pPr>
            <w:r w:rsidRPr="007D7972">
              <w:rPr>
                <w:rFonts w:ascii="Arial" w:hAnsi="Arial" w:cs="Arial"/>
                <w:sz w:val="16"/>
                <w:szCs w:val="16"/>
              </w:rPr>
              <w:t>XII IPS 1</w:t>
            </w:r>
          </w:p>
          <w:p w14:paraId="62E3B6F7" w14:textId="77777777" w:rsidR="003775CD" w:rsidRPr="007D7972" w:rsidRDefault="003775CD" w:rsidP="001D44F6">
            <w:pPr>
              <w:rPr>
                <w:rFonts w:ascii="Arial" w:hAnsi="Arial" w:cs="Arial"/>
                <w:sz w:val="16"/>
                <w:szCs w:val="16"/>
              </w:rPr>
            </w:pPr>
            <w:r w:rsidRPr="007D7972">
              <w:rPr>
                <w:rFonts w:ascii="Arial" w:hAnsi="Arial" w:cs="Arial"/>
                <w:sz w:val="16"/>
                <w:szCs w:val="16"/>
              </w:rPr>
              <w:t>XII IPS 2</w:t>
            </w:r>
          </w:p>
          <w:p w14:paraId="20D2C23D" w14:textId="54EF1019" w:rsidR="003775CD" w:rsidRPr="00225192" w:rsidRDefault="003775CD" w:rsidP="001D44F6">
            <w:pPr>
              <w:spacing w:line="240" w:lineRule="auto"/>
              <w:rPr>
                <w:rFonts w:ascii="Arial" w:hAnsi="Arial" w:cs="Arial"/>
                <w:sz w:val="16"/>
                <w:szCs w:val="16"/>
                <w:lang w:val="id-ID"/>
              </w:rPr>
            </w:pPr>
            <w:r w:rsidRPr="007D7972">
              <w:rPr>
                <w:rFonts w:ascii="Arial" w:hAnsi="Arial" w:cs="Arial"/>
                <w:sz w:val="16"/>
                <w:szCs w:val="16"/>
              </w:rPr>
              <w:t>XII Bahasa</w:t>
            </w:r>
          </w:p>
        </w:tc>
        <w:tc>
          <w:tcPr>
            <w:tcW w:w="709" w:type="dxa"/>
            <w:tcBorders>
              <w:bottom w:val="single" w:sz="4" w:space="0" w:color="auto"/>
            </w:tcBorders>
          </w:tcPr>
          <w:p w14:paraId="2BA3DB88" w14:textId="77777777" w:rsidR="003775CD" w:rsidRPr="007D7972" w:rsidRDefault="003775CD" w:rsidP="0012004D">
            <w:pPr>
              <w:jc w:val="center"/>
              <w:rPr>
                <w:rFonts w:ascii="Arial" w:hAnsi="Arial" w:cs="Arial"/>
                <w:sz w:val="16"/>
                <w:szCs w:val="16"/>
              </w:rPr>
            </w:pPr>
          </w:p>
          <w:p w14:paraId="4829C7FF"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8</w:t>
            </w:r>
          </w:p>
          <w:p w14:paraId="05EA6871"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13</w:t>
            </w:r>
          </w:p>
          <w:p w14:paraId="0CB5729F"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5</w:t>
            </w:r>
          </w:p>
          <w:p w14:paraId="27FB00C0"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6</w:t>
            </w:r>
          </w:p>
          <w:p w14:paraId="6358880F"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5</w:t>
            </w:r>
          </w:p>
          <w:p w14:paraId="56689E22"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11</w:t>
            </w:r>
          </w:p>
          <w:p w14:paraId="068773C5"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10</w:t>
            </w:r>
          </w:p>
          <w:p w14:paraId="1570F1E2"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5</w:t>
            </w:r>
          </w:p>
          <w:p w14:paraId="28FC301D"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14</w:t>
            </w:r>
          </w:p>
          <w:p w14:paraId="6DCE872C"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13</w:t>
            </w:r>
          </w:p>
          <w:p w14:paraId="27249D7E"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13</w:t>
            </w:r>
          </w:p>
          <w:p w14:paraId="50727035" w14:textId="42BAC403" w:rsidR="003775CD" w:rsidRPr="00225192" w:rsidRDefault="003775CD" w:rsidP="00616943">
            <w:pPr>
              <w:spacing w:line="240" w:lineRule="auto"/>
              <w:jc w:val="center"/>
              <w:rPr>
                <w:rFonts w:ascii="Arial" w:hAnsi="Arial" w:cs="Arial"/>
                <w:sz w:val="16"/>
                <w:szCs w:val="16"/>
                <w:lang w:val="id-ID"/>
              </w:rPr>
            </w:pPr>
            <w:r w:rsidRPr="007D7972">
              <w:rPr>
                <w:rFonts w:ascii="Arial" w:hAnsi="Arial" w:cs="Arial"/>
                <w:sz w:val="16"/>
                <w:szCs w:val="16"/>
              </w:rPr>
              <w:t>3</w:t>
            </w:r>
          </w:p>
        </w:tc>
        <w:tc>
          <w:tcPr>
            <w:tcW w:w="708" w:type="dxa"/>
            <w:tcBorders>
              <w:bottom w:val="single" w:sz="4" w:space="0" w:color="auto"/>
            </w:tcBorders>
          </w:tcPr>
          <w:p w14:paraId="11FE8DBF" w14:textId="77777777" w:rsidR="003775CD" w:rsidRPr="007D7972" w:rsidRDefault="003775CD" w:rsidP="0012004D">
            <w:pPr>
              <w:jc w:val="center"/>
              <w:rPr>
                <w:rFonts w:ascii="Arial" w:hAnsi="Arial" w:cs="Arial"/>
                <w:sz w:val="16"/>
                <w:szCs w:val="16"/>
              </w:rPr>
            </w:pPr>
          </w:p>
          <w:p w14:paraId="6D908604"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7,5</w:t>
            </w:r>
          </w:p>
          <w:p w14:paraId="5C72390B"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12,3</w:t>
            </w:r>
          </w:p>
          <w:p w14:paraId="250342EC"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4,7</w:t>
            </w:r>
          </w:p>
          <w:p w14:paraId="092B2F1B"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5,7</w:t>
            </w:r>
          </w:p>
          <w:p w14:paraId="58BACA57"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4,7</w:t>
            </w:r>
          </w:p>
          <w:p w14:paraId="10F159E7"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10,4</w:t>
            </w:r>
          </w:p>
          <w:p w14:paraId="1612B4C8"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9,4</w:t>
            </w:r>
          </w:p>
          <w:p w14:paraId="66AE2988"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4,7</w:t>
            </w:r>
          </w:p>
          <w:p w14:paraId="427C2E2F"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13,2</w:t>
            </w:r>
          </w:p>
          <w:p w14:paraId="31048A81"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12,3</w:t>
            </w:r>
          </w:p>
          <w:p w14:paraId="16425101" w14:textId="77777777" w:rsidR="003775CD" w:rsidRPr="007D7972" w:rsidRDefault="003775CD" w:rsidP="0012004D">
            <w:pPr>
              <w:jc w:val="center"/>
              <w:rPr>
                <w:rFonts w:ascii="Arial" w:hAnsi="Arial" w:cs="Arial"/>
                <w:sz w:val="16"/>
                <w:szCs w:val="16"/>
              </w:rPr>
            </w:pPr>
            <w:r w:rsidRPr="007D7972">
              <w:rPr>
                <w:rFonts w:ascii="Arial" w:hAnsi="Arial" w:cs="Arial"/>
                <w:sz w:val="16"/>
                <w:szCs w:val="16"/>
              </w:rPr>
              <w:t>12,3</w:t>
            </w:r>
          </w:p>
          <w:p w14:paraId="5147771F" w14:textId="092A5A8D" w:rsidR="003775CD" w:rsidRPr="00225192" w:rsidRDefault="003775CD" w:rsidP="00616943">
            <w:pPr>
              <w:spacing w:line="240" w:lineRule="auto"/>
              <w:jc w:val="center"/>
              <w:rPr>
                <w:rFonts w:ascii="Arial" w:hAnsi="Arial" w:cs="Arial"/>
                <w:sz w:val="16"/>
                <w:szCs w:val="16"/>
                <w:lang w:val="id-ID"/>
              </w:rPr>
            </w:pPr>
            <w:r w:rsidRPr="007D7972">
              <w:rPr>
                <w:rFonts w:ascii="Arial" w:hAnsi="Arial" w:cs="Arial"/>
                <w:sz w:val="16"/>
                <w:szCs w:val="16"/>
              </w:rPr>
              <w:t>2,8</w:t>
            </w:r>
          </w:p>
        </w:tc>
      </w:tr>
    </w:tbl>
    <w:p w14:paraId="44BB6824" w14:textId="77777777" w:rsidR="003775CD" w:rsidRDefault="003775CD" w:rsidP="003775CD">
      <w:pPr>
        <w:rPr>
          <w:rFonts w:ascii="Arial" w:hAnsi="Arial" w:cs="Arial"/>
          <w:sz w:val="20"/>
          <w:szCs w:val="20"/>
          <w:lang w:val="id-ID"/>
        </w:rPr>
      </w:pPr>
    </w:p>
    <w:p w14:paraId="17E1991B" w14:textId="77777777" w:rsidR="003775CD" w:rsidRPr="00924B36" w:rsidRDefault="003775CD" w:rsidP="003775CD">
      <w:pPr>
        <w:rPr>
          <w:rFonts w:ascii="Arial" w:hAnsi="Arial" w:cs="Arial"/>
          <w:sz w:val="24"/>
          <w:lang w:val="id-ID"/>
        </w:rPr>
      </w:pPr>
      <w:proofErr w:type="spellStart"/>
      <w:r w:rsidRPr="00924B36">
        <w:rPr>
          <w:rFonts w:ascii="Arial" w:hAnsi="Arial" w:cs="Arial"/>
          <w:sz w:val="24"/>
        </w:rPr>
        <w:t>Tabel</w:t>
      </w:r>
      <w:proofErr w:type="spellEnd"/>
      <w:r w:rsidRPr="00924B36">
        <w:rPr>
          <w:rFonts w:ascii="Arial" w:hAnsi="Arial" w:cs="Arial"/>
          <w:sz w:val="24"/>
        </w:rPr>
        <w:t xml:space="preserve"> 2 </w:t>
      </w:r>
      <w:proofErr w:type="spellStart"/>
      <w:r w:rsidRPr="00924B36">
        <w:rPr>
          <w:rFonts w:ascii="Arial" w:hAnsi="Arial" w:cs="Arial"/>
          <w:sz w:val="24"/>
        </w:rPr>
        <w:t>menunjukkan</w:t>
      </w:r>
      <w:proofErr w:type="spellEnd"/>
      <w:r w:rsidRPr="00924B36">
        <w:rPr>
          <w:rFonts w:ascii="Arial" w:hAnsi="Arial" w:cs="Arial"/>
          <w:sz w:val="24"/>
        </w:rPr>
        <w:t xml:space="preserve"> </w:t>
      </w:r>
      <w:proofErr w:type="spellStart"/>
      <w:r w:rsidRPr="00924B36">
        <w:rPr>
          <w:rFonts w:ascii="Arial" w:hAnsi="Arial" w:cs="Arial"/>
          <w:sz w:val="24"/>
        </w:rPr>
        <w:t>bahwa</w:t>
      </w:r>
      <w:proofErr w:type="spellEnd"/>
      <w:r w:rsidRPr="00924B36">
        <w:rPr>
          <w:rFonts w:ascii="Arial" w:hAnsi="Arial" w:cs="Arial"/>
          <w:sz w:val="24"/>
        </w:rPr>
        <w:t xml:space="preserve"> </w:t>
      </w:r>
      <w:proofErr w:type="spellStart"/>
      <w:r w:rsidRPr="00924B36">
        <w:rPr>
          <w:rFonts w:ascii="Arial" w:hAnsi="Arial" w:cs="Arial"/>
          <w:sz w:val="24"/>
        </w:rPr>
        <w:t>mayoritas</w:t>
      </w:r>
      <w:proofErr w:type="spellEnd"/>
      <w:r w:rsidRPr="00924B36">
        <w:rPr>
          <w:rFonts w:ascii="Arial" w:hAnsi="Arial" w:cs="Arial"/>
          <w:sz w:val="24"/>
        </w:rPr>
        <w:t xml:space="preserve"> </w:t>
      </w:r>
      <w:proofErr w:type="spellStart"/>
      <w:r w:rsidRPr="00924B36">
        <w:rPr>
          <w:rFonts w:ascii="Arial" w:hAnsi="Arial" w:cs="Arial"/>
          <w:sz w:val="24"/>
        </w:rPr>
        <w:t>remaja</w:t>
      </w:r>
      <w:proofErr w:type="spellEnd"/>
      <w:r w:rsidRPr="00924B36">
        <w:rPr>
          <w:rFonts w:ascii="Arial" w:hAnsi="Arial" w:cs="Arial"/>
          <w:sz w:val="24"/>
        </w:rPr>
        <w:t xml:space="preserve"> </w:t>
      </w:r>
      <w:proofErr w:type="spellStart"/>
      <w:r w:rsidRPr="00924B36">
        <w:rPr>
          <w:rFonts w:ascii="Arial" w:hAnsi="Arial" w:cs="Arial"/>
          <w:sz w:val="24"/>
        </w:rPr>
        <w:t>memiliki</w:t>
      </w:r>
      <w:proofErr w:type="spellEnd"/>
      <w:r w:rsidRPr="00924B36">
        <w:rPr>
          <w:rFonts w:ascii="Arial" w:hAnsi="Arial" w:cs="Arial"/>
          <w:sz w:val="24"/>
        </w:rPr>
        <w:t xml:space="preserve"> </w:t>
      </w:r>
      <w:proofErr w:type="spellStart"/>
      <w:r w:rsidRPr="00924B36">
        <w:rPr>
          <w:rFonts w:ascii="Arial" w:hAnsi="Arial" w:cs="Arial"/>
          <w:sz w:val="24"/>
        </w:rPr>
        <w:t>peran</w:t>
      </w:r>
      <w:proofErr w:type="spellEnd"/>
      <w:r w:rsidRPr="00924B36">
        <w:rPr>
          <w:rFonts w:ascii="Arial" w:hAnsi="Arial" w:cs="Arial"/>
          <w:sz w:val="24"/>
        </w:rPr>
        <w:t xml:space="preserve"> </w:t>
      </w:r>
      <w:proofErr w:type="spellStart"/>
      <w:r w:rsidRPr="00924B36">
        <w:rPr>
          <w:rFonts w:ascii="Arial" w:hAnsi="Arial" w:cs="Arial"/>
          <w:sz w:val="24"/>
        </w:rPr>
        <w:t>teman</w:t>
      </w:r>
      <w:proofErr w:type="spellEnd"/>
      <w:r w:rsidRPr="00924B36">
        <w:rPr>
          <w:rFonts w:ascii="Arial" w:hAnsi="Arial" w:cs="Arial"/>
          <w:sz w:val="24"/>
        </w:rPr>
        <w:t xml:space="preserve"> </w:t>
      </w:r>
      <w:proofErr w:type="spellStart"/>
      <w:r w:rsidRPr="00924B36">
        <w:rPr>
          <w:rFonts w:ascii="Arial" w:hAnsi="Arial" w:cs="Arial"/>
          <w:sz w:val="24"/>
        </w:rPr>
        <w:t>sebaya</w:t>
      </w:r>
      <w:proofErr w:type="spellEnd"/>
      <w:r w:rsidRPr="00924B36">
        <w:rPr>
          <w:rFonts w:ascii="Arial" w:hAnsi="Arial" w:cs="Arial"/>
          <w:sz w:val="24"/>
        </w:rPr>
        <w:t xml:space="preserve"> </w:t>
      </w:r>
      <w:proofErr w:type="spellStart"/>
      <w:r w:rsidRPr="00924B36">
        <w:rPr>
          <w:rFonts w:ascii="Arial" w:hAnsi="Arial" w:cs="Arial"/>
          <w:sz w:val="24"/>
        </w:rPr>
        <w:t>mendukung</w:t>
      </w:r>
      <w:proofErr w:type="spellEnd"/>
      <w:r w:rsidRPr="00924B36">
        <w:rPr>
          <w:rFonts w:ascii="Arial" w:hAnsi="Arial" w:cs="Arial"/>
          <w:sz w:val="24"/>
        </w:rPr>
        <w:t xml:space="preserve"> </w:t>
      </w:r>
      <w:proofErr w:type="spellStart"/>
      <w:r w:rsidRPr="00924B36">
        <w:rPr>
          <w:rFonts w:ascii="Arial" w:hAnsi="Arial" w:cs="Arial"/>
          <w:sz w:val="24"/>
        </w:rPr>
        <w:t>dan</w:t>
      </w:r>
      <w:proofErr w:type="spellEnd"/>
      <w:r w:rsidRPr="00924B36">
        <w:rPr>
          <w:rFonts w:ascii="Arial" w:hAnsi="Arial" w:cs="Arial"/>
          <w:sz w:val="24"/>
        </w:rPr>
        <w:t xml:space="preserve"> </w:t>
      </w:r>
      <w:proofErr w:type="spellStart"/>
      <w:r w:rsidRPr="00924B36">
        <w:rPr>
          <w:rFonts w:ascii="Arial" w:hAnsi="Arial" w:cs="Arial"/>
          <w:sz w:val="24"/>
        </w:rPr>
        <w:t>perilaku</w:t>
      </w:r>
      <w:proofErr w:type="spellEnd"/>
      <w:r w:rsidRPr="00924B36">
        <w:rPr>
          <w:rFonts w:ascii="Arial" w:hAnsi="Arial" w:cs="Arial"/>
          <w:sz w:val="24"/>
        </w:rPr>
        <w:t xml:space="preserve"> </w:t>
      </w:r>
      <w:proofErr w:type="spellStart"/>
      <w:r w:rsidRPr="00924B36">
        <w:rPr>
          <w:rFonts w:ascii="Arial" w:hAnsi="Arial" w:cs="Arial"/>
          <w:sz w:val="24"/>
        </w:rPr>
        <w:t>merokok</w:t>
      </w:r>
      <w:proofErr w:type="spellEnd"/>
      <w:r w:rsidRPr="00924B36">
        <w:rPr>
          <w:rFonts w:ascii="Arial" w:hAnsi="Arial" w:cs="Arial"/>
          <w:sz w:val="24"/>
        </w:rPr>
        <w:t xml:space="preserve"> </w:t>
      </w:r>
      <w:proofErr w:type="spellStart"/>
      <w:r w:rsidRPr="00924B36">
        <w:rPr>
          <w:rFonts w:ascii="Arial" w:hAnsi="Arial" w:cs="Arial"/>
          <w:sz w:val="24"/>
        </w:rPr>
        <w:t>remaja</w:t>
      </w:r>
      <w:proofErr w:type="spellEnd"/>
      <w:r w:rsidRPr="00924B36">
        <w:rPr>
          <w:rFonts w:ascii="Arial" w:hAnsi="Arial" w:cs="Arial"/>
          <w:sz w:val="24"/>
        </w:rPr>
        <w:t xml:space="preserve"> </w:t>
      </w:r>
      <w:proofErr w:type="spellStart"/>
      <w:r w:rsidRPr="00924B36">
        <w:rPr>
          <w:rFonts w:ascii="Arial" w:hAnsi="Arial" w:cs="Arial"/>
          <w:sz w:val="24"/>
        </w:rPr>
        <w:t>sedang</w:t>
      </w:r>
      <w:proofErr w:type="spellEnd"/>
      <w:r w:rsidRPr="00924B36">
        <w:rPr>
          <w:rFonts w:ascii="Arial" w:hAnsi="Arial" w:cs="Arial"/>
          <w:sz w:val="24"/>
        </w:rPr>
        <w:t>.</w:t>
      </w:r>
    </w:p>
    <w:p w14:paraId="1DF9E62B" w14:textId="77777777" w:rsidR="00AA350B" w:rsidRDefault="00AA350B" w:rsidP="003775CD">
      <w:pPr>
        <w:rPr>
          <w:rFonts w:ascii="Arial" w:hAnsi="Arial" w:cs="Arial"/>
          <w:sz w:val="20"/>
          <w:szCs w:val="20"/>
          <w:lang w:val="id-ID"/>
        </w:rPr>
      </w:pPr>
    </w:p>
    <w:p w14:paraId="4D85A46E" w14:textId="77777777" w:rsidR="00AA350B" w:rsidRDefault="00AA350B" w:rsidP="00AA350B">
      <w:pPr>
        <w:jc w:val="center"/>
        <w:rPr>
          <w:rFonts w:ascii="Arial" w:hAnsi="Arial" w:cs="Arial"/>
          <w:b/>
          <w:sz w:val="16"/>
          <w:szCs w:val="16"/>
          <w:lang w:val="id-ID"/>
        </w:rPr>
      </w:pPr>
      <w:proofErr w:type="spellStart"/>
      <w:r w:rsidRPr="00AA350B">
        <w:rPr>
          <w:rFonts w:ascii="Arial" w:hAnsi="Arial" w:cs="Arial"/>
          <w:b/>
          <w:sz w:val="16"/>
          <w:szCs w:val="16"/>
        </w:rPr>
        <w:t>Tabel</w:t>
      </w:r>
      <w:proofErr w:type="spellEnd"/>
      <w:r w:rsidRPr="00AA350B">
        <w:rPr>
          <w:rFonts w:ascii="Arial" w:hAnsi="Arial" w:cs="Arial"/>
          <w:b/>
          <w:sz w:val="16"/>
          <w:szCs w:val="16"/>
        </w:rPr>
        <w:t xml:space="preserve"> 2 </w:t>
      </w:r>
      <w:proofErr w:type="spellStart"/>
      <w:r w:rsidRPr="00AA350B">
        <w:rPr>
          <w:rFonts w:ascii="Arial" w:hAnsi="Arial" w:cs="Arial"/>
          <w:b/>
          <w:sz w:val="16"/>
          <w:szCs w:val="16"/>
        </w:rPr>
        <w:t>Distribusi</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Karakteristik</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Responden</w:t>
      </w:r>
      <w:proofErr w:type="spellEnd"/>
      <w:r w:rsidRPr="00AA350B">
        <w:rPr>
          <w:rFonts w:ascii="Arial" w:hAnsi="Arial" w:cs="Arial"/>
          <w:b/>
          <w:sz w:val="16"/>
          <w:szCs w:val="16"/>
          <w:lang w:val="id-ID"/>
        </w:rPr>
        <w:t xml:space="preserve"> </w:t>
      </w:r>
      <w:proofErr w:type="spellStart"/>
      <w:r w:rsidRPr="00AA350B">
        <w:rPr>
          <w:rFonts w:ascii="Arial" w:hAnsi="Arial" w:cs="Arial"/>
          <w:b/>
          <w:sz w:val="16"/>
          <w:szCs w:val="16"/>
        </w:rPr>
        <w:t>Berdasarkan</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Peran</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Teman</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dan</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Perilaku</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Merokok</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pada</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Remaja</w:t>
      </w:r>
      <w:proofErr w:type="spellEnd"/>
      <w:r w:rsidRPr="00AA350B">
        <w:rPr>
          <w:rFonts w:ascii="Arial" w:hAnsi="Arial" w:cs="Arial"/>
          <w:b/>
          <w:sz w:val="16"/>
          <w:szCs w:val="16"/>
        </w:rPr>
        <w:t xml:space="preserve"> </w:t>
      </w:r>
    </w:p>
    <w:p w14:paraId="40366185" w14:textId="77777777" w:rsidR="00AA350B" w:rsidRDefault="00AA350B" w:rsidP="00AA350B">
      <w:pPr>
        <w:jc w:val="center"/>
        <w:rPr>
          <w:rFonts w:ascii="Arial" w:hAnsi="Arial" w:cs="Arial"/>
          <w:b/>
          <w:sz w:val="16"/>
          <w:szCs w:val="16"/>
          <w:lang w:val="id-ID"/>
        </w:rPr>
      </w:pPr>
      <w:proofErr w:type="gramStart"/>
      <w:r w:rsidRPr="00AA350B">
        <w:rPr>
          <w:rFonts w:ascii="Arial" w:hAnsi="Arial" w:cs="Arial"/>
          <w:b/>
          <w:sz w:val="16"/>
          <w:szCs w:val="16"/>
        </w:rPr>
        <w:t>di</w:t>
      </w:r>
      <w:proofErr w:type="gramEnd"/>
      <w:r w:rsidRPr="00AA350B">
        <w:rPr>
          <w:rFonts w:ascii="Arial" w:hAnsi="Arial" w:cs="Arial"/>
          <w:b/>
          <w:sz w:val="16"/>
          <w:szCs w:val="16"/>
        </w:rPr>
        <w:t xml:space="preserve"> SMA </w:t>
      </w:r>
      <w:proofErr w:type="spellStart"/>
      <w:r w:rsidRPr="00AA350B">
        <w:rPr>
          <w:rFonts w:ascii="Arial" w:hAnsi="Arial" w:cs="Arial"/>
          <w:b/>
          <w:sz w:val="16"/>
          <w:szCs w:val="16"/>
        </w:rPr>
        <w:t>Katolik</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Sint</w:t>
      </w:r>
      <w:proofErr w:type="spellEnd"/>
      <w:r w:rsidRPr="00AA350B">
        <w:rPr>
          <w:rFonts w:ascii="Arial" w:hAnsi="Arial" w:cs="Arial"/>
          <w:b/>
          <w:sz w:val="16"/>
          <w:szCs w:val="16"/>
          <w:lang w:val="id-ID"/>
        </w:rPr>
        <w:t xml:space="preserve"> </w:t>
      </w:r>
      <w:proofErr w:type="spellStart"/>
      <w:r w:rsidRPr="00AA350B">
        <w:rPr>
          <w:rFonts w:ascii="Arial" w:hAnsi="Arial" w:cs="Arial"/>
          <w:b/>
          <w:sz w:val="16"/>
          <w:szCs w:val="16"/>
        </w:rPr>
        <w:t>Carolus</w:t>
      </w:r>
      <w:proofErr w:type="spellEnd"/>
      <w:r>
        <w:rPr>
          <w:rFonts w:ascii="Arial" w:hAnsi="Arial" w:cs="Arial"/>
          <w:b/>
          <w:sz w:val="16"/>
          <w:szCs w:val="16"/>
        </w:rPr>
        <w:t xml:space="preserve"> Kota </w:t>
      </w:r>
      <w:proofErr w:type="spellStart"/>
      <w:r>
        <w:rPr>
          <w:rFonts w:ascii="Arial" w:hAnsi="Arial" w:cs="Arial"/>
          <w:b/>
          <w:sz w:val="16"/>
          <w:szCs w:val="16"/>
        </w:rPr>
        <w:t>kupan</w:t>
      </w:r>
      <w:proofErr w:type="spellEnd"/>
      <w:r>
        <w:rPr>
          <w:rFonts w:ascii="Arial" w:hAnsi="Arial" w:cs="Arial"/>
          <w:b/>
          <w:sz w:val="16"/>
          <w:szCs w:val="16"/>
          <w:lang w:val="id-ID"/>
        </w:rPr>
        <w:t>g</w:t>
      </w:r>
    </w:p>
    <w:p w14:paraId="3AB33F53" w14:textId="0147F07B" w:rsidR="00AA350B" w:rsidRPr="00AA350B" w:rsidRDefault="00AA350B" w:rsidP="00AA350B">
      <w:pPr>
        <w:jc w:val="center"/>
        <w:rPr>
          <w:rFonts w:ascii="Arial" w:hAnsi="Arial" w:cs="Arial"/>
          <w:b/>
          <w:sz w:val="16"/>
          <w:szCs w:val="16"/>
        </w:rPr>
      </w:pPr>
      <w:r w:rsidRPr="00AA350B">
        <w:rPr>
          <w:rFonts w:ascii="Arial" w:hAnsi="Arial" w:cs="Arial"/>
          <w:b/>
          <w:sz w:val="16"/>
          <w:szCs w:val="16"/>
          <w:lang w:val="id-ID"/>
        </w:rPr>
        <w:t xml:space="preserve"> </w:t>
      </w:r>
      <w:proofErr w:type="spellStart"/>
      <w:r w:rsidRPr="00AA350B">
        <w:rPr>
          <w:rFonts w:ascii="Arial" w:hAnsi="Arial" w:cs="Arial"/>
          <w:b/>
          <w:sz w:val="16"/>
          <w:szCs w:val="16"/>
        </w:rPr>
        <w:t>Juli-Agustus</w:t>
      </w:r>
      <w:proofErr w:type="spellEnd"/>
      <w:r w:rsidRPr="00AA350B">
        <w:rPr>
          <w:rFonts w:ascii="Arial" w:hAnsi="Arial" w:cs="Arial"/>
          <w:b/>
          <w:sz w:val="16"/>
          <w:szCs w:val="16"/>
        </w:rPr>
        <w:t xml:space="preserve"> (n=106)</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709"/>
        <w:gridCol w:w="709"/>
      </w:tblGrid>
      <w:tr w:rsidR="00AA350B" w14:paraId="4DEF2571" w14:textId="77777777" w:rsidTr="008A3F0E">
        <w:tc>
          <w:tcPr>
            <w:tcW w:w="2551" w:type="dxa"/>
            <w:vMerge w:val="restart"/>
            <w:tcBorders>
              <w:top w:val="single" w:sz="4" w:space="0" w:color="auto"/>
            </w:tcBorders>
            <w:vAlign w:val="center"/>
          </w:tcPr>
          <w:p w14:paraId="4A6F21D3" w14:textId="682B397B" w:rsidR="00AA350B" w:rsidRPr="00AA350B" w:rsidRDefault="00AA350B" w:rsidP="00AA350B">
            <w:pPr>
              <w:jc w:val="center"/>
              <w:rPr>
                <w:rFonts w:ascii="Arial" w:hAnsi="Arial" w:cs="Arial"/>
                <w:b/>
                <w:sz w:val="16"/>
                <w:szCs w:val="16"/>
                <w:lang w:val="id-ID"/>
              </w:rPr>
            </w:pPr>
            <w:r w:rsidRPr="00AA350B">
              <w:rPr>
                <w:rFonts w:ascii="Arial" w:hAnsi="Arial" w:cs="Arial"/>
                <w:b/>
                <w:sz w:val="16"/>
                <w:szCs w:val="16"/>
                <w:lang w:val="id-ID"/>
              </w:rPr>
              <w:t>Variabel</w:t>
            </w:r>
          </w:p>
        </w:tc>
        <w:tc>
          <w:tcPr>
            <w:tcW w:w="1418" w:type="dxa"/>
            <w:gridSpan w:val="2"/>
            <w:tcBorders>
              <w:top w:val="single" w:sz="4" w:space="0" w:color="auto"/>
              <w:bottom w:val="single" w:sz="4" w:space="0" w:color="auto"/>
            </w:tcBorders>
          </w:tcPr>
          <w:p w14:paraId="2ED21EAA" w14:textId="53CB9E70" w:rsidR="00AA350B" w:rsidRPr="00AA350B" w:rsidRDefault="00AA350B" w:rsidP="00AA350B">
            <w:pPr>
              <w:jc w:val="center"/>
              <w:rPr>
                <w:rFonts w:ascii="Arial" w:hAnsi="Arial" w:cs="Arial"/>
                <w:b/>
                <w:sz w:val="16"/>
                <w:szCs w:val="16"/>
                <w:lang w:val="id-ID"/>
              </w:rPr>
            </w:pPr>
            <w:r w:rsidRPr="00AA350B">
              <w:rPr>
                <w:rFonts w:ascii="Arial" w:hAnsi="Arial" w:cs="Arial"/>
                <w:b/>
                <w:sz w:val="16"/>
                <w:szCs w:val="16"/>
                <w:lang w:val="id-ID"/>
              </w:rPr>
              <w:t>Total</w:t>
            </w:r>
          </w:p>
        </w:tc>
      </w:tr>
      <w:tr w:rsidR="00AA350B" w14:paraId="616C9559" w14:textId="77777777" w:rsidTr="008A3F0E">
        <w:tc>
          <w:tcPr>
            <w:tcW w:w="2551" w:type="dxa"/>
            <w:vMerge/>
          </w:tcPr>
          <w:p w14:paraId="6A7C370A" w14:textId="77777777" w:rsidR="00AA350B" w:rsidRDefault="00AA350B" w:rsidP="00AA350B">
            <w:pPr>
              <w:jc w:val="center"/>
              <w:rPr>
                <w:rFonts w:ascii="Arial" w:hAnsi="Arial" w:cs="Arial"/>
                <w:sz w:val="16"/>
                <w:szCs w:val="16"/>
                <w:lang w:val="id-ID"/>
              </w:rPr>
            </w:pPr>
          </w:p>
        </w:tc>
        <w:tc>
          <w:tcPr>
            <w:tcW w:w="709" w:type="dxa"/>
            <w:tcBorders>
              <w:top w:val="single" w:sz="4" w:space="0" w:color="auto"/>
            </w:tcBorders>
          </w:tcPr>
          <w:p w14:paraId="3A58766A" w14:textId="458A0E5F" w:rsidR="00AA350B" w:rsidRPr="00AA350B" w:rsidRDefault="00AA350B" w:rsidP="00AA350B">
            <w:pPr>
              <w:jc w:val="center"/>
              <w:rPr>
                <w:rFonts w:ascii="Arial" w:hAnsi="Arial" w:cs="Arial"/>
                <w:b/>
                <w:sz w:val="16"/>
                <w:szCs w:val="16"/>
                <w:lang w:val="id-ID"/>
              </w:rPr>
            </w:pPr>
            <w:r w:rsidRPr="00AA350B">
              <w:rPr>
                <w:rFonts w:ascii="Arial" w:hAnsi="Arial" w:cs="Arial"/>
                <w:b/>
                <w:sz w:val="16"/>
                <w:szCs w:val="16"/>
                <w:lang w:val="id-ID"/>
              </w:rPr>
              <w:t>n</w:t>
            </w:r>
          </w:p>
        </w:tc>
        <w:tc>
          <w:tcPr>
            <w:tcW w:w="709" w:type="dxa"/>
            <w:tcBorders>
              <w:top w:val="single" w:sz="4" w:space="0" w:color="auto"/>
            </w:tcBorders>
          </w:tcPr>
          <w:p w14:paraId="6EC39D0B" w14:textId="5C562AA0" w:rsidR="00AA350B" w:rsidRPr="00AA350B" w:rsidRDefault="00AA350B" w:rsidP="00AA350B">
            <w:pPr>
              <w:jc w:val="center"/>
              <w:rPr>
                <w:rFonts w:ascii="Arial" w:hAnsi="Arial" w:cs="Arial"/>
                <w:b/>
                <w:sz w:val="16"/>
                <w:szCs w:val="16"/>
                <w:lang w:val="id-ID"/>
              </w:rPr>
            </w:pPr>
            <w:r w:rsidRPr="00AA350B">
              <w:rPr>
                <w:rFonts w:ascii="Arial" w:hAnsi="Arial" w:cs="Arial"/>
                <w:b/>
                <w:sz w:val="16"/>
                <w:szCs w:val="16"/>
                <w:lang w:val="id-ID"/>
              </w:rPr>
              <w:t>%</w:t>
            </w:r>
          </w:p>
        </w:tc>
      </w:tr>
      <w:tr w:rsidR="00AA350B" w14:paraId="3DAA9E08" w14:textId="77777777" w:rsidTr="008A3F0E">
        <w:tc>
          <w:tcPr>
            <w:tcW w:w="2551" w:type="dxa"/>
            <w:tcBorders>
              <w:top w:val="single" w:sz="4" w:space="0" w:color="auto"/>
            </w:tcBorders>
          </w:tcPr>
          <w:p w14:paraId="2DE7EA9C" w14:textId="77777777" w:rsidR="00AA350B" w:rsidRPr="00AA350B" w:rsidRDefault="00AA350B" w:rsidP="00AA350B">
            <w:pPr>
              <w:rPr>
                <w:rFonts w:ascii="Arial" w:hAnsi="Arial" w:cs="Arial"/>
                <w:b/>
                <w:sz w:val="16"/>
                <w:szCs w:val="16"/>
              </w:rPr>
            </w:pPr>
            <w:proofErr w:type="spellStart"/>
            <w:r w:rsidRPr="00AA350B">
              <w:rPr>
                <w:rFonts w:ascii="Arial" w:hAnsi="Arial" w:cs="Arial"/>
                <w:b/>
                <w:sz w:val="16"/>
                <w:szCs w:val="16"/>
              </w:rPr>
              <w:t>Peran</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Teman</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Sebaya</w:t>
            </w:r>
            <w:proofErr w:type="spellEnd"/>
          </w:p>
          <w:p w14:paraId="35203C10" w14:textId="77777777" w:rsidR="00AA350B" w:rsidRPr="00AA350B" w:rsidRDefault="00AA350B" w:rsidP="00AA350B">
            <w:pPr>
              <w:rPr>
                <w:rFonts w:ascii="Arial" w:hAnsi="Arial" w:cs="Arial"/>
                <w:sz w:val="16"/>
                <w:szCs w:val="16"/>
              </w:rPr>
            </w:pPr>
            <w:proofErr w:type="spellStart"/>
            <w:r w:rsidRPr="00AA350B">
              <w:rPr>
                <w:rFonts w:ascii="Arial" w:hAnsi="Arial" w:cs="Arial"/>
                <w:sz w:val="16"/>
                <w:szCs w:val="16"/>
              </w:rPr>
              <w:t>Mendukung</w:t>
            </w:r>
            <w:proofErr w:type="spellEnd"/>
          </w:p>
          <w:p w14:paraId="1DAA55D2" w14:textId="30AD000A" w:rsidR="00AA350B" w:rsidRPr="00AA350B" w:rsidRDefault="00AA350B" w:rsidP="00AA350B">
            <w:pPr>
              <w:rPr>
                <w:rFonts w:ascii="Arial" w:hAnsi="Arial" w:cs="Arial"/>
                <w:sz w:val="16"/>
                <w:szCs w:val="16"/>
                <w:lang w:val="id-ID"/>
              </w:rPr>
            </w:pPr>
            <w:proofErr w:type="spellStart"/>
            <w:r w:rsidRPr="00AA350B">
              <w:rPr>
                <w:rFonts w:ascii="Arial" w:hAnsi="Arial" w:cs="Arial"/>
                <w:sz w:val="16"/>
                <w:szCs w:val="16"/>
              </w:rPr>
              <w:t>Tidak</w:t>
            </w:r>
            <w:proofErr w:type="spellEnd"/>
            <w:r w:rsidRPr="00AA350B">
              <w:rPr>
                <w:rFonts w:ascii="Arial" w:hAnsi="Arial" w:cs="Arial"/>
                <w:sz w:val="16"/>
                <w:szCs w:val="16"/>
              </w:rPr>
              <w:t xml:space="preserve"> </w:t>
            </w:r>
            <w:proofErr w:type="spellStart"/>
            <w:r w:rsidRPr="00AA350B">
              <w:rPr>
                <w:rFonts w:ascii="Arial" w:hAnsi="Arial" w:cs="Arial"/>
                <w:sz w:val="16"/>
                <w:szCs w:val="16"/>
              </w:rPr>
              <w:t>Mendukung</w:t>
            </w:r>
            <w:proofErr w:type="spellEnd"/>
          </w:p>
        </w:tc>
        <w:tc>
          <w:tcPr>
            <w:tcW w:w="709" w:type="dxa"/>
            <w:tcBorders>
              <w:top w:val="single" w:sz="4" w:space="0" w:color="auto"/>
            </w:tcBorders>
          </w:tcPr>
          <w:p w14:paraId="58C653C8" w14:textId="77777777" w:rsidR="00AA350B" w:rsidRPr="00AA350B" w:rsidRDefault="00AA350B" w:rsidP="00E3060D">
            <w:pPr>
              <w:jc w:val="center"/>
              <w:rPr>
                <w:rFonts w:ascii="Arial" w:hAnsi="Arial" w:cs="Arial"/>
                <w:sz w:val="16"/>
                <w:szCs w:val="16"/>
              </w:rPr>
            </w:pPr>
          </w:p>
          <w:p w14:paraId="4B8912D2" w14:textId="77777777" w:rsidR="00AA350B" w:rsidRPr="00AA350B" w:rsidRDefault="00AA350B" w:rsidP="00E3060D">
            <w:pPr>
              <w:jc w:val="center"/>
              <w:rPr>
                <w:rFonts w:ascii="Arial" w:hAnsi="Arial" w:cs="Arial"/>
                <w:sz w:val="16"/>
                <w:szCs w:val="16"/>
              </w:rPr>
            </w:pPr>
            <w:r w:rsidRPr="00AA350B">
              <w:rPr>
                <w:rFonts w:ascii="Arial" w:hAnsi="Arial" w:cs="Arial"/>
                <w:sz w:val="16"/>
                <w:szCs w:val="16"/>
              </w:rPr>
              <w:t>55</w:t>
            </w:r>
          </w:p>
          <w:p w14:paraId="2AAB0EA4" w14:textId="64A3E318" w:rsidR="00AA350B" w:rsidRPr="00AA350B" w:rsidRDefault="00AA350B" w:rsidP="00AA350B">
            <w:pPr>
              <w:jc w:val="center"/>
              <w:rPr>
                <w:rFonts w:ascii="Arial" w:hAnsi="Arial" w:cs="Arial"/>
                <w:sz w:val="16"/>
                <w:szCs w:val="16"/>
                <w:lang w:val="id-ID"/>
              </w:rPr>
            </w:pPr>
            <w:r w:rsidRPr="00AA350B">
              <w:rPr>
                <w:rFonts w:ascii="Arial" w:hAnsi="Arial" w:cs="Arial"/>
                <w:sz w:val="16"/>
                <w:szCs w:val="16"/>
              </w:rPr>
              <w:t>51</w:t>
            </w:r>
          </w:p>
        </w:tc>
        <w:tc>
          <w:tcPr>
            <w:tcW w:w="709" w:type="dxa"/>
            <w:tcBorders>
              <w:top w:val="single" w:sz="4" w:space="0" w:color="auto"/>
            </w:tcBorders>
          </w:tcPr>
          <w:p w14:paraId="7E4C03A1" w14:textId="77777777" w:rsidR="00AA350B" w:rsidRPr="00AA350B" w:rsidRDefault="00AA350B" w:rsidP="00E3060D">
            <w:pPr>
              <w:jc w:val="center"/>
              <w:rPr>
                <w:rFonts w:ascii="Arial" w:hAnsi="Arial" w:cs="Arial"/>
                <w:sz w:val="16"/>
                <w:szCs w:val="16"/>
              </w:rPr>
            </w:pPr>
          </w:p>
          <w:p w14:paraId="4534379E" w14:textId="77777777" w:rsidR="00AA350B" w:rsidRPr="00AA350B" w:rsidRDefault="00AA350B" w:rsidP="00E3060D">
            <w:pPr>
              <w:jc w:val="center"/>
              <w:rPr>
                <w:rFonts w:ascii="Arial" w:hAnsi="Arial" w:cs="Arial"/>
                <w:sz w:val="16"/>
                <w:szCs w:val="16"/>
              </w:rPr>
            </w:pPr>
            <w:r w:rsidRPr="00AA350B">
              <w:rPr>
                <w:rFonts w:ascii="Arial" w:hAnsi="Arial" w:cs="Arial"/>
                <w:sz w:val="16"/>
                <w:szCs w:val="16"/>
              </w:rPr>
              <w:t>51,9</w:t>
            </w:r>
          </w:p>
          <w:p w14:paraId="7F5D69A3" w14:textId="7F467319" w:rsidR="00AA350B" w:rsidRPr="00AA350B" w:rsidRDefault="00AA350B" w:rsidP="00AA350B">
            <w:pPr>
              <w:jc w:val="center"/>
              <w:rPr>
                <w:rFonts w:ascii="Arial" w:hAnsi="Arial" w:cs="Arial"/>
                <w:sz w:val="16"/>
                <w:szCs w:val="16"/>
                <w:lang w:val="id-ID"/>
              </w:rPr>
            </w:pPr>
            <w:r w:rsidRPr="00AA350B">
              <w:rPr>
                <w:rFonts w:ascii="Arial" w:hAnsi="Arial" w:cs="Arial"/>
                <w:sz w:val="16"/>
                <w:szCs w:val="16"/>
              </w:rPr>
              <w:t>48,1</w:t>
            </w:r>
          </w:p>
        </w:tc>
      </w:tr>
      <w:tr w:rsidR="00AA350B" w14:paraId="27C14B40" w14:textId="77777777" w:rsidTr="008A3F0E">
        <w:tc>
          <w:tcPr>
            <w:tcW w:w="2551" w:type="dxa"/>
            <w:tcBorders>
              <w:bottom w:val="single" w:sz="4" w:space="0" w:color="auto"/>
            </w:tcBorders>
          </w:tcPr>
          <w:p w14:paraId="10A9ED82" w14:textId="77777777" w:rsidR="00AA350B" w:rsidRPr="00AA350B" w:rsidRDefault="00AA350B" w:rsidP="00AA350B">
            <w:pPr>
              <w:rPr>
                <w:rFonts w:ascii="Arial" w:hAnsi="Arial" w:cs="Arial"/>
                <w:b/>
                <w:sz w:val="16"/>
                <w:szCs w:val="16"/>
              </w:rPr>
            </w:pPr>
            <w:proofErr w:type="spellStart"/>
            <w:r w:rsidRPr="00AA350B">
              <w:rPr>
                <w:rFonts w:ascii="Arial" w:hAnsi="Arial" w:cs="Arial"/>
                <w:b/>
                <w:sz w:val="16"/>
                <w:szCs w:val="16"/>
              </w:rPr>
              <w:t>Perilaku</w:t>
            </w:r>
            <w:proofErr w:type="spellEnd"/>
            <w:r w:rsidRPr="00AA350B">
              <w:rPr>
                <w:rFonts w:ascii="Arial" w:hAnsi="Arial" w:cs="Arial"/>
                <w:b/>
                <w:sz w:val="16"/>
                <w:szCs w:val="16"/>
              </w:rPr>
              <w:t xml:space="preserve"> </w:t>
            </w:r>
            <w:proofErr w:type="spellStart"/>
            <w:r w:rsidRPr="00AA350B">
              <w:rPr>
                <w:rFonts w:ascii="Arial" w:hAnsi="Arial" w:cs="Arial"/>
                <w:b/>
                <w:sz w:val="16"/>
                <w:szCs w:val="16"/>
              </w:rPr>
              <w:t>Merokok</w:t>
            </w:r>
            <w:proofErr w:type="spellEnd"/>
          </w:p>
          <w:p w14:paraId="6209484D" w14:textId="77777777" w:rsidR="00AA350B" w:rsidRPr="00AA350B" w:rsidRDefault="00AA350B" w:rsidP="00AA350B">
            <w:pPr>
              <w:rPr>
                <w:rFonts w:ascii="Arial" w:hAnsi="Arial" w:cs="Arial"/>
                <w:sz w:val="16"/>
                <w:szCs w:val="16"/>
              </w:rPr>
            </w:pPr>
            <w:proofErr w:type="spellStart"/>
            <w:r w:rsidRPr="00AA350B">
              <w:rPr>
                <w:rFonts w:ascii="Arial" w:hAnsi="Arial" w:cs="Arial"/>
                <w:sz w:val="16"/>
                <w:szCs w:val="16"/>
              </w:rPr>
              <w:t>Perokok</w:t>
            </w:r>
            <w:proofErr w:type="spellEnd"/>
            <w:r w:rsidRPr="00AA350B">
              <w:rPr>
                <w:rFonts w:ascii="Arial" w:hAnsi="Arial" w:cs="Arial"/>
                <w:sz w:val="16"/>
                <w:szCs w:val="16"/>
              </w:rPr>
              <w:t xml:space="preserve"> </w:t>
            </w:r>
            <w:proofErr w:type="spellStart"/>
            <w:r w:rsidRPr="00AA350B">
              <w:rPr>
                <w:rFonts w:ascii="Arial" w:hAnsi="Arial" w:cs="Arial"/>
                <w:sz w:val="16"/>
                <w:szCs w:val="16"/>
              </w:rPr>
              <w:t>Ringan</w:t>
            </w:r>
            <w:proofErr w:type="spellEnd"/>
          </w:p>
          <w:p w14:paraId="19279508" w14:textId="77777777" w:rsidR="00AA350B" w:rsidRPr="00AA350B" w:rsidRDefault="00AA350B" w:rsidP="00AA350B">
            <w:pPr>
              <w:rPr>
                <w:rFonts w:ascii="Arial" w:hAnsi="Arial" w:cs="Arial"/>
                <w:sz w:val="16"/>
                <w:szCs w:val="16"/>
              </w:rPr>
            </w:pPr>
            <w:proofErr w:type="spellStart"/>
            <w:r w:rsidRPr="00AA350B">
              <w:rPr>
                <w:rFonts w:ascii="Arial" w:hAnsi="Arial" w:cs="Arial"/>
                <w:sz w:val="16"/>
                <w:szCs w:val="16"/>
              </w:rPr>
              <w:t>Perokok</w:t>
            </w:r>
            <w:proofErr w:type="spellEnd"/>
            <w:r w:rsidRPr="00AA350B">
              <w:rPr>
                <w:rFonts w:ascii="Arial" w:hAnsi="Arial" w:cs="Arial"/>
                <w:sz w:val="16"/>
                <w:szCs w:val="16"/>
              </w:rPr>
              <w:t xml:space="preserve"> </w:t>
            </w:r>
            <w:proofErr w:type="spellStart"/>
            <w:r w:rsidRPr="00AA350B">
              <w:rPr>
                <w:rFonts w:ascii="Arial" w:hAnsi="Arial" w:cs="Arial"/>
                <w:sz w:val="16"/>
                <w:szCs w:val="16"/>
              </w:rPr>
              <w:t>Sedang</w:t>
            </w:r>
            <w:proofErr w:type="spellEnd"/>
          </w:p>
          <w:p w14:paraId="557D707F" w14:textId="1E8D0C54" w:rsidR="00AA350B" w:rsidRPr="00AA350B" w:rsidRDefault="00AA350B" w:rsidP="00AA350B">
            <w:pPr>
              <w:rPr>
                <w:rFonts w:ascii="Arial" w:hAnsi="Arial" w:cs="Arial"/>
                <w:sz w:val="16"/>
                <w:szCs w:val="16"/>
                <w:lang w:val="id-ID"/>
              </w:rPr>
            </w:pPr>
            <w:proofErr w:type="spellStart"/>
            <w:r w:rsidRPr="00AA350B">
              <w:rPr>
                <w:rFonts w:ascii="Arial" w:hAnsi="Arial" w:cs="Arial"/>
                <w:sz w:val="16"/>
                <w:szCs w:val="16"/>
              </w:rPr>
              <w:t>Perokok</w:t>
            </w:r>
            <w:proofErr w:type="spellEnd"/>
            <w:r w:rsidRPr="00AA350B">
              <w:rPr>
                <w:rFonts w:ascii="Arial" w:hAnsi="Arial" w:cs="Arial"/>
                <w:sz w:val="16"/>
                <w:szCs w:val="16"/>
              </w:rPr>
              <w:t xml:space="preserve"> </w:t>
            </w:r>
            <w:proofErr w:type="spellStart"/>
            <w:r w:rsidRPr="00AA350B">
              <w:rPr>
                <w:rFonts w:ascii="Arial" w:hAnsi="Arial" w:cs="Arial"/>
                <w:sz w:val="16"/>
                <w:szCs w:val="16"/>
              </w:rPr>
              <w:t>Berat</w:t>
            </w:r>
            <w:proofErr w:type="spellEnd"/>
          </w:p>
        </w:tc>
        <w:tc>
          <w:tcPr>
            <w:tcW w:w="709" w:type="dxa"/>
            <w:tcBorders>
              <w:bottom w:val="single" w:sz="4" w:space="0" w:color="auto"/>
            </w:tcBorders>
          </w:tcPr>
          <w:p w14:paraId="379A2828" w14:textId="77777777" w:rsidR="00AA350B" w:rsidRPr="00AA350B" w:rsidRDefault="00AA350B" w:rsidP="00E3060D">
            <w:pPr>
              <w:jc w:val="center"/>
              <w:rPr>
                <w:rFonts w:ascii="Arial" w:hAnsi="Arial" w:cs="Arial"/>
                <w:sz w:val="16"/>
                <w:szCs w:val="16"/>
              </w:rPr>
            </w:pPr>
          </w:p>
          <w:p w14:paraId="30036637" w14:textId="77777777" w:rsidR="00AA350B" w:rsidRPr="00AA350B" w:rsidRDefault="00AA350B" w:rsidP="00E3060D">
            <w:pPr>
              <w:jc w:val="center"/>
              <w:rPr>
                <w:rFonts w:ascii="Arial" w:hAnsi="Arial" w:cs="Arial"/>
                <w:sz w:val="16"/>
                <w:szCs w:val="16"/>
              </w:rPr>
            </w:pPr>
            <w:r w:rsidRPr="00AA350B">
              <w:rPr>
                <w:rFonts w:ascii="Arial" w:hAnsi="Arial" w:cs="Arial"/>
                <w:sz w:val="16"/>
                <w:szCs w:val="16"/>
              </w:rPr>
              <w:t>22</w:t>
            </w:r>
          </w:p>
          <w:p w14:paraId="0D752419" w14:textId="77777777" w:rsidR="00AA350B" w:rsidRPr="00AA350B" w:rsidRDefault="00AA350B" w:rsidP="00E3060D">
            <w:pPr>
              <w:jc w:val="center"/>
              <w:rPr>
                <w:rFonts w:ascii="Arial" w:hAnsi="Arial" w:cs="Arial"/>
                <w:sz w:val="16"/>
                <w:szCs w:val="16"/>
              </w:rPr>
            </w:pPr>
            <w:r w:rsidRPr="00AA350B">
              <w:rPr>
                <w:rFonts w:ascii="Arial" w:hAnsi="Arial" w:cs="Arial"/>
                <w:sz w:val="16"/>
                <w:szCs w:val="16"/>
              </w:rPr>
              <w:t>71</w:t>
            </w:r>
          </w:p>
          <w:p w14:paraId="48519EF0" w14:textId="61F69DEF" w:rsidR="00AA350B" w:rsidRPr="00AA350B" w:rsidRDefault="00AA350B" w:rsidP="00AA350B">
            <w:pPr>
              <w:jc w:val="center"/>
              <w:rPr>
                <w:rFonts w:ascii="Arial" w:hAnsi="Arial" w:cs="Arial"/>
                <w:sz w:val="16"/>
                <w:szCs w:val="16"/>
                <w:lang w:val="id-ID"/>
              </w:rPr>
            </w:pPr>
            <w:r w:rsidRPr="00AA350B">
              <w:rPr>
                <w:rFonts w:ascii="Arial" w:hAnsi="Arial" w:cs="Arial"/>
                <w:sz w:val="16"/>
                <w:szCs w:val="16"/>
              </w:rPr>
              <w:t>13</w:t>
            </w:r>
          </w:p>
        </w:tc>
        <w:tc>
          <w:tcPr>
            <w:tcW w:w="709" w:type="dxa"/>
            <w:tcBorders>
              <w:bottom w:val="single" w:sz="4" w:space="0" w:color="auto"/>
            </w:tcBorders>
          </w:tcPr>
          <w:p w14:paraId="4D15C545" w14:textId="77777777" w:rsidR="00AA350B" w:rsidRPr="00AA350B" w:rsidRDefault="00AA350B" w:rsidP="00E3060D">
            <w:pPr>
              <w:jc w:val="center"/>
              <w:rPr>
                <w:rFonts w:ascii="Arial" w:hAnsi="Arial" w:cs="Arial"/>
                <w:sz w:val="16"/>
                <w:szCs w:val="16"/>
              </w:rPr>
            </w:pPr>
          </w:p>
          <w:p w14:paraId="573DD409" w14:textId="77777777" w:rsidR="00AA350B" w:rsidRPr="00AA350B" w:rsidRDefault="00AA350B" w:rsidP="00E3060D">
            <w:pPr>
              <w:jc w:val="center"/>
              <w:rPr>
                <w:rFonts w:ascii="Arial" w:hAnsi="Arial" w:cs="Arial"/>
                <w:sz w:val="16"/>
                <w:szCs w:val="16"/>
              </w:rPr>
            </w:pPr>
            <w:r w:rsidRPr="00AA350B">
              <w:rPr>
                <w:rFonts w:ascii="Arial" w:hAnsi="Arial" w:cs="Arial"/>
                <w:sz w:val="16"/>
                <w:szCs w:val="16"/>
              </w:rPr>
              <w:t>20,8</w:t>
            </w:r>
          </w:p>
          <w:p w14:paraId="79FC53A7" w14:textId="77777777" w:rsidR="00AA350B" w:rsidRPr="00AA350B" w:rsidRDefault="00AA350B" w:rsidP="00E3060D">
            <w:pPr>
              <w:jc w:val="center"/>
              <w:rPr>
                <w:rFonts w:ascii="Arial" w:hAnsi="Arial" w:cs="Arial"/>
                <w:sz w:val="16"/>
                <w:szCs w:val="16"/>
              </w:rPr>
            </w:pPr>
            <w:r w:rsidRPr="00AA350B">
              <w:rPr>
                <w:rFonts w:ascii="Arial" w:hAnsi="Arial" w:cs="Arial"/>
                <w:sz w:val="16"/>
                <w:szCs w:val="16"/>
              </w:rPr>
              <w:t>67</w:t>
            </w:r>
          </w:p>
          <w:p w14:paraId="7E4B3F1E" w14:textId="60222D92" w:rsidR="00AA350B" w:rsidRPr="00AA350B" w:rsidRDefault="00AA350B" w:rsidP="00AA350B">
            <w:pPr>
              <w:jc w:val="center"/>
              <w:rPr>
                <w:rFonts w:ascii="Arial" w:hAnsi="Arial" w:cs="Arial"/>
                <w:sz w:val="16"/>
                <w:szCs w:val="16"/>
                <w:lang w:val="id-ID"/>
              </w:rPr>
            </w:pPr>
            <w:r w:rsidRPr="00AA350B">
              <w:rPr>
                <w:rFonts w:ascii="Arial" w:hAnsi="Arial" w:cs="Arial"/>
                <w:sz w:val="16"/>
                <w:szCs w:val="16"/>
              </w:rPr>
              <w:t>12,2</w:t>
            </w:r>
          </w:p>
        </w:tc>
      </w:tr>
    </w:tbl>
    <w:p w14:paraId="06B9D25F" w14:textId="77777777" w:rsidR="00AA350B" w:rsidRPr="00086067" w:rsidRDefault="00AA350B" w:rsidP="00AA350B">
      <w:pPr>
        <w:jc w:val="center"/>
        <w:rPr>
          <w:rFonts w:ascii="Arial" w:hAnsi="Arial" w:cs="Arial"/>
          <w:sz w:val="16"/>
          <w:szCs w:val="16"/>
          <w:lang w:val="id-ID"/>
        </w:rPr>
      </w:pPr>
    </w:p>
    <w:p w14:paraId="675D4D75" w14:textId="77777777" w:rsidR="00086067" w:rsidRPr="00086067" w:rsidRDefault="00086067" w:rsidP="00086067">
      <w:pPr>
        <w:jc w:val="center"/>
        <w:rPr>
          <w:rFonts w:ascii="Arial" w:hAnsi="Arial" w:cs="Arial"/>
          <w:b/>
          <w:sz w:val="16"/>
          <w:szCs w:val="16"/>
        </w:rPr>
      </w:pPr>
      <w:proofErr w:type="spellStart"/>
      <w:r w:rsidRPr="00086067">
        <w:rPr>
          <w:rFonts w:ascii="Arial" w:hAnsi="Arial" w:cs="Arial"/>
          <w:b/>
          <w:sz w:val="16"/>
          <w:szCs w:val="16"/>
        </w:rPr>
        <w:t>Tabel</w:t>
      </w:r>
      <w:proofErr w:type="spellEnd"/>
      <w:r w:rsidRPr="00086067">
        <w:rPr>
          <w:rFonts w:ascii="Arial" w:hAnsi="Arial" w:cs="Arial"/>
          <w:b/>
          <w:sz w:val="16"/>
          <w:szCs w:val="16"/>
        </w:rPr>
        <w:t xml:space="preserve"> 3 </w:t>
      </w:r>
      <w:proofErr w:type="spellStart"/>
      <w:r w:rsidRPr="00086067">
        <w:rPr>
          <w:rFonts w:ascii="Arial" w:hAnsi="Arial" w:cs="Arial"/>
          <w:b/>
          <w:sz w:val="16"/>
          <w:szCs w:val="16"/>
        </w:rPr>
        <w:t>Hubungan</w:t>
      </w:r>
      <w:proofErr w:type="spellEnd"/>
      <w:r w:rsidRPr="00086067">
        <w:rPr>
          <w:rFonts w:ascii="Arial" w:hAnsi="Arial" w:cs="Arial"/>
          <w:b/>
          <w:sz w:val="16"/>
          <w:szCs w:val="16"/>
        </w:rPr>
        <w:t xml:space="preserve"> </w:t>
      </w:r>
      <w:proofErr w:type="spellStart"/>
      <w:r w:rsidRPr="00086067">
        <w:rPr>
          <w:rFonts w:ascii="Arial" w:hAnsi="Arial" w:cs="Arial"/>
          <w:b/>
          <w:sz w:val="16"/>
          <w:szCs w:val="16"/>
        </w:rPr>
        <w:t>Antara</w:t>
      </w:r>
      <w:proofErr w:type="spellEnd"/>
      <w:r w:rsidRPr="00086067">
        <w:rPr>
          <w:rFonts w:ascii="Arial" w:hAnsi="Arial" w:cs="Arial"/>
          <w:b/>
          <w:sz w:val="16"/>
          <w:szCs w:val="16"/>
        </w:rPr>
        <w:t xml:space="preserve"> </w:t>
      </w:r>
      <w:proofErr w:type="spellStart"/>
      <w:r w:rsidRPr="00086067">
        <w:rPr>
          <w:rFonts w:ascii="Arial" w:hAnsi="Arial" w:cs="Arial"/>
          <w:b/>
          <w:sz w:val="16"/>
          <w:szCs w:val="16"/>
        </w:rPr>
        <w:t>Peran</w:t>
      </w:r>
      <w:proofErr w:type="spellEnd"/>
      <w:r w:rsidRPr="00086067">
        <w:rPr>
          <w:rFonts w:ascii="Arial" w:hAnsi="Arial" w:cs="Arial"/>
          <w:b/>
          <w:sz w:val="16"/>
          <w:szCs w:val="16"/>
        </w:rPr>
        <w:t xml:space="preserve"> </w:t>
      </w:r>
      <w:proofErr w:type="spellStart"/>
      <w:r w:rsidRPr="00086067">
        <w:rPr>
          <w:rFonts w:ascii="Arial" w:hAnsi="Arial" w:cs="Arial"/>
          <w:b/>
          <w:sz w:val="16"/>
          <w:szCs w:val="16"/>
        </w:rPr>
        <w:t>Teman</w:t>
      </w:r>
      <w:proofErr w:type="spellEnd"/>
      <w:r w:rsidRPr="00086067">
        <w:rPr>
          <w:rFonts w:ascii="Arial" w:hAnsi="Arial" w:cs="Arial"/>
          <w:b/>
          <w:sz w:val="16"/>
          <w:szCs w:val="16"/>
        </w:rPr>
        <w:t xml:space="preserve"> </w:t>
      </w:r>
      <w:proofErr w:type="spellStart"/>
      <w:r w:rsidRPr="00086067">
        <w:rPr>
          <w:rFonts w:ascii="Arial" w:hAnsi="Arial" w:cs="Arial"/>
          <w:b/>
          <w:sz w:val="16"/>
          <w:szCs w:val="16"/>
        </w:rPr>
        <w:t>Sebaya</w:t>
      </w:r>
      <w:proofErr w:type="spellEnd"/>
      <w:r w:rsidRPr="00086067">
        <w:rPr>
          <w:rFonts w:ascii="Arial" w:hAnsi="Arial" w:cs="Arial"/>
          <w:b/>
          <w:sz w:val="16"/>
          <w:szCs w:val="16"/>
        </w:rPr>
        <w:t xml:space="preserve"> </w:t>
      </w:r>
      <w:proofErr w:type="spellStart"/>
      <w:r w:rsidRPr="00086067">
        <w:rPr>
          <w:rFonts w:ascii="Arial" w:hAnsi="Arial" w:cs="Arial"/>
          <w:b/>
          <w:sz w:val="16"/>
          <w:szCs w:val="16"/>
        </w:rPr>
        <w:t>dengan</w:t>
      </w:r>
      <w:proofErr w:type="spellEnd"/>
      <w:r w:rsidRPr="00086067">
        <w:rPr>
          <w:rFonts w:ascii="Arial" w:hAnsi="Arial" w:cs="Arial"/>
          <w:b/>
          <w:sz w:val="16"/>
          <w:szCs w:val="16"/>
        </w:rPr>
        <w:t xml:space="preserve"> </w:t>
      </w:r>
    </w:p>
    <w:p w14:paraId="75B5C608" w14:textId="7908DD12" w:rsidR="00086067" w:rsidRDefault="00086067" w:rsidP="00086067">
      <w:pPr>
        <w:jc w:val="center"/>
        <w:rPr>
          <w:rFonts w:ascii="Arial" w:hAnsi="Arial" w:cs="Arial"/>
          <w:b/>
          <w:sz w:val="16"/>
          <w:szCs w:val="16"/>
          <w:lang w:val="id-ID"/>
        </w:rPr>
      </w:pPr>
      <w:proofErr w:type="spellStart"/>
      <w:r w:rsidRPr="00086067">
        <w:rPr>
          <w:rFonts w:ascii="Arial" w:hAnsi="Arial" w:cs="Arial"/>
          <w:b/>
          <w:sz w:val="16"/>
          <w:szCs w:val="16"/>
        </w:rPr>
        <w:t>Perilaku</w:t>
      </w:r>
      <w:proofErr w:type="spellEnd"/>
      <w:r w:rsidRPr="00086067">
        <w:rPr>
          <w:rFonts w:ascii="Arial" w:hAnsi="Arial" w:cs="Arial"/>
          <w:b/>
          <w:sz w:val="16"/>
          <w:szCs w:val="16"/>
        </w:rPr>
        <w:t xml:space="preserve"> </w:t>
      </w:r>
      <w:proofErr w:type="spellStart"/>
      <w:r w:rsidRPr="00086067">
        <w:rPr>
          <w:rFonts w:ascii="Arial" w:hAnsi="Arial" w:cs="Arial"/>
          <w:b/>
          <w:sz w:val="16"/>
          <w:szCs w:val="16"/>
        </w:rPr>
        <w:t>Merokok</w:t>
      </w:r>
      <w:proofErr w:type="spellEnd"/>
      <w:r w:rsidRPr="00086067">
        <w:rPr>
          <w:rFonts w:ascii="Arial" w:hAnsi="Arial" w:cs="Arial"/>
          <w:b/>
          <w:sz w:val="16"/>
          <w:szCs w:val="16"/>
        </w:rPr>
        <w:t xml:space="preserve"> </w:t>
      </w:r>
      <w:proofErr w:type="spellStart"/>
      <w:r w:rsidRPr="00086067">
        <w:rPr>
          <w:rFonts w:ascii="Arial" w:hAnsi="Arial" w:cs="Arial"/>
          <w:b/>
          <w:sz w:val="16"/>
          <w:szCs w:val="16"/>
        </w:rPr>
        <w:t>pada</w:t>
      </w:r>
      <w:proofErr w:type="spellEnd"/>
      <w:r w:rsidRPr="00086067">
        <w:rPr>
          <w:rFonts w:ascii="Arial" w:hAnsi="Arial" w:cs="Arial"/>
          <w:b/>
          <w:sz w:val="16"/>
          <w:szCs w:val="16"/>
        </w:rPr>
        <w:t xml:space="preserve"> </w:t>
      </w:r>
      <w:proofErr w:type="spellStart"/>
      <w:r w:rsidRPr="00086067">
        <w:rPr>
          <w:rFonts w:ascii="Arial" w:hAnsi="Arial" w:cs="Arial"/>
          <w:b/>
          <w:sz w:val="16"/>
          <w:szCs w:val="16"/>
        </w:rPr>
        <w:t>Remaja</w:t>
      </w:r>
      <w:proofErr w:type="spellEnd"/>
      <w:r w:rsidRPr="00086067">
        <w:rPr>
          <w:rFonts w:ascii="Arial" w:hAnsi="Arial" w:cs="Arial"/>
          <w:b/>
          <w:sz w:val="16"/>
          <w:szCs w:val="16"/>
        </w:rPr>
        <w:t xml:space="preserve"> di SMA </w:t>
      </w:r>
      <w:proofErr w:type="spellStart"/>
      <w:r w:rsidRPr="00086067">
        <w:rPr>
          <w:rFonts w:ascii="Arial" w:hAnsi="Arial" w:cs="Arial"/>
          <w:b/>
          <w:sz w:val="16"/>
          <w:szCs w:val="16"/>
        </w:rPr>
        <w:t>Katolik</w:t>
      </w:r>
      <w:proofErr w:type="spellEnd"/>
      <w:r w:rsidRPr="00086067">
        <w:rPr>
          <w:rFonts w:ascii="Arial" w:hAnsi="Arial" w:cs="Arial"/>
          <w:b/>
          <w:sz w:val="16"/>
          <w:szCs w:val="16"/>
        </w:rPr>
        <w:t xml:space="preserve"> </w:t>
      </w:r>
      <w:proofErr w:type="spellStart"/>
      <w:r w:rsidRPr="00086067">
        <w:rPr>
          <w:rFonts w:ascii="Arial" w:hAnsi="Arial" w:cs="Arial"/>
          <w:b/>
          <w:sz w:val="16"/>
          <w:szCs w:val="16"/>
        </w:rPr>
        <w:t>Sint</w:t>
      </w:r>
      <w:proofErr w:type="spellEnd"/>
      <w:r w:rsidRPr="00086067">
        <w:rPr>
          <w:rFonts w:ascii="Arial" w:hAnsi="Arial" w:cs="Arial"/>
          <w:b/>
          <w:sz w:val="16"/>
          <w:szCs w:val="16"/>
        </w:rPr>
        <w:t xml:space="preserve"> </w:t>
      </w:r>
      <w:proofErr w:type="spellStart"/>
      <w:r w:rsidRPr="00086067">
        <w:rPr>
          <w:rFonts w:ascii="Arial" w:hAnsi="Arial" w:cs="Arial"/>
          <w:b/>
          <w:sz w:val="16"/>
          <w:szCs w:val="16"/>
        </w:rPr>
        <w:t>Carolus</w:t>
      </w:r>
      <w:proofErr w:type="spellEnd"/>
      <w:r w:rsidRPr="00086067">
        <w:rPr>
          <w:rFonts w:ascii="Arial" w:hAnsi="Arial" w:cs="Arial"/>
          <w:b/>
          <w:sz w:val="16"/>
          <w:szCs w:val="16"/>
        </w:rPr>
        <w:t xml:space="preserve"> Kota </w:t>
      </w:r>
      <w:proofErr w:type="spellStart"/>
      <w:r w:rsidRPr="00086067">
        <w:rPr>
          <w:rFonts w:ascii="Arial" w:hAnsi="Arial" w:cs="Arial"/>
          <w:b/>
          <w:sz w:val="16"/>
          <w:szCs w:val="16"/>
        </w:rPr>
        <w:t>kupang</w:t>
      </w:r>
      <w:proofErr w:type="spellEnd"/>
      <w:r>
        <w:rPr>
          <w:rFonts w:ascii="Arial" w:hAnsi="Arial" w:cs="Arial"/>
          <w:b/>
          <w:sz w:val="16"/>
          <w:szCs w:val="16"/>
          <w:lang w:val="id-ID"/>
        </w:rPr>
        <w:t xml:space="preserve">, </w:t>
      </w:r>
      <w:proofErr w:type="spellStart"/>
      <w:r w:rsidRPr="00086067">
        <w:rPr>
          <w:rFonts w:ascii="Arial" w:hAnsi="Arial" w:cs="Arial"/>
          <w:b/>
          <w:sz w:val="16"/>
          <w:szCs w:val="16"/>
        </w:rPr>
        <w:t>Juli-Agustus</w:t>
      </w:r>
      <w:proofErr w:type="spellEnd"/>
      <w:r w:rsidRPr="00086067">
        <w:rPr>
          <w:rFonts w:ascii="Arial" w:hAnsi="Arial" w:cs="Arial"/>
          <w:b/>
          <w:sz w:val="16"/>
          <w:szCs w:val="16"/>
        </w:rPr>
        <w:t xml:space="preserve"> (n=106)</w:t>
      </w:r>
    </w:p>
    <w:tbl>
      <w:tblPr>
        <w:tblStyle w:val="TableGrid"/>
        <w:tblW w:w="48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425"/>
        <w:gridCol w:w="567"/>
        <w:gridCol w:w="426"/>
        <w:gridCol w:w="567"/>
        <w:gridCol w:w="425"/>
        <w:gridCol w:w="567"/>
        <w:gridCol w:w="567"/>
      </w:tblGrid>
      <w:tr w:rsidR="008A3F0E" w:rsidRPr="008A3F0E" w14:paraId="7815ED0B" w14:textId="77777777" w:rsidTr="008A3F0E">
        <w:tc>
          <w:tcPr>
            <w:tcW w:w="1276" w:type="dxa"/>
            <w:vMerge w:val="restart"/>
            <w:tcBorders>
              <w:top w:val="single" w:sz="4" w:space="0" w:color="auto"/>
            </w:tcBorders>
            <w:vAlign w:val="center"/>
          </w:tcPr>
          <w:p w14:paraId="50C85222" w14:textId="6E592BC0" w:rsidR="008A3F0E" w:rsidRPr="008A3F0E" w:rsidRDefault="008A3F0E" w:rsidP="00640528">
            <w:pPr>
              <w:jc w:val="center"/>
              <w:rPr>
                <w:rFonts w:ascii="Arial" w:hAnsi="Arial" w:cs="Arial"/>
                <w:b/>
                <w:sz w:val="12"/>
                <w:szCs w:val="12"/>
                <w:lang w:val="id-ID"/>
              </w:rPr>
            </w:pPr>
            <w:r w:rsidRPr="008A3F0E">
              <w:rPr>
                <w:rFonts w:ascii="Arial" w:hAnsi="Arial" w:cs="Arial"/>
                <w:b/>
                <w:sz w:val="12"/>
                <w:szCs w:val="12"/>
                <w:lang w:val="id-ID"/>
              </w:rPr>
              <w:t>Peran Teman Sebaya</w:t>
            </w:r>
          </w:p>
        </w:tc>
        <w:tc>
          <w:tcPr>
            <w:tcW w:w="2977" w:type="dxa"/>
            <w:gridSpan w:val="6"/>
            <w:tcBorders>
              <w:top w:val="single" w:sz="4" w:space="0" w:color="auto"/>
              <w:bottom w:val="single" w:sz="4" w:space="0" w:color="auto"/>
            </w:tcBorders>
            <w:vAlign w:val="center"/>
          </w:tcPr>
          <w:p w14:paraId="174072BD" w14:textId="770A9CCC" w:rsidR="008A3F0E" w:rsidRPr="008A3F0E" w:rsidRDefault="008A3F0E" w:rsidP="00A35915">
            <w:pPr>
              <w:jc w:val="center"/>
              <w:rPr>
                <w:rFonts w:ascii="Arial" w:hAnsi="Arial" w:cs="Arial"/>
                <w:b/>
                <w:sz w:val="12"/>
                <w:szCs w:val="12"/>
                <w:lang w:val="id-ID"/>
              </w:rPr>
            </w:pPr>
            <w:r w:rsidRPr="008A3F0E">
              <w:rPr>
                <w:rFonts w:ascii="Arial" w:hAnsi="Arial" w:cs="Arial"/>
                <w:b/>
                <w:sz w:val="12"/>
                <w:szCs w:val="12"/>
                <w:lang w:val="id-ID"/>
              </w:rPr>
              <w:t>Perilaku Merokok</w:t>
            </w:r>
          </w:p>
        </w:tc>
        <w:tc>
          <w:tcPr>
            <w:tcW w:w="567" w:type="dxa"/>
            <w:vMerge w:val="restart"/>
            <w:tcBorders>
              <w:top w:val="single" w:sz="4" w:space="0" w:color="auto"/>
            </w:tcBorders>
            <w:vAlign w:val="center"/>
          </w:tcPr>
          <w:p w14:paraId="1E7E8DE3" w14:textId="1F84328E" w:rsidR="008A3F0E" w:rsidRPr="008A3F0E" w:rsidRDefault="008A3F0E" w:rsidP="00A35915">
            <w:pPr>
              <w:jc w:val="center"/>
              <w:rPr>
                <w:rFonts w:ascii="Arial" w:hAnsi="Arial" w:cs="Arial"/>
                <w:b/>
                <w:i/>
                <w:sz w:val="12"/>
                <w:szCs w:val="12"/>
                <w:lang w:val="id-ID"/>
              </w:rPr>
            </w:pPr>
            <w:r w:rsidRPr="008A3F0E">
              <w:rPr>
                <w:rFonts w:ascii="Arial" w:hAnsi="Arial" w:cs="Arial"/>
                <w:b/>
                <w:i/>
                <w:sz w:val="12"/>
                <w:szCs w:val="12"/>
                <w:lang w:val="id-ID"/>
              </w:rPr>
              <w:t>P value</w:t>
            </w:r>
          </w:p>
        </w:tc>
      </w:tr>
      <w:tr w:rsidR="008A3F0E" w:rsidRPr="008A3F0E" w14:paraId="427129A8" w14:textId="77777777" w:rsidTr="008A3F0E">
        <w:tc>
          <w:tcPr>
            <w:tcW w:w="1276" w:type="dxa"/>
            <w:vMerge/>
          </w:tcPr>
          <w:p w14:paraId="7C33A5F2" w14:textId="77777777" w:rsidR="008A3F0E" w:rsidRPr="008A3F0E" w:rsidRDefault="008A3F0E" w:rsidP="00086067">
            <w:pPr>
              <w:jc w:val="center"/>
              <w:rPr>
                <w:rFonts w:ascii="Arial" w:hAnsi="Arial" w:cs="Arial"/>
                <w:b/>
                <w:sz w:val="12"/>
                <w:szCs w:val="12"/>
                <w:lang w:val="id-ID"/>
              </w:rPr>
            </w:pPr>
          </w:p>
        </w:tc>
        <w:tc>
          <w:tcPr>
            <w:tcW w:w="992" w:type="dxa"/>
            <w:gridSpan w:val="2"/>
            <w:tcBorders>
              <w:top w:val="single" w:sz="4" w:space="0" w:color="auto"/>
              <w:bottom w:val="single" w:sz="4" w:space="0" w:color="auto"/>
            </w:tcBorders>
          </w:tcPr>
          <w:p w14:paraId="09F9EDD8" w14:textId="5F5BA0B7" w:rsidR="008A3F0E" w:rsidRPr="008A3F0E" w:rsidRDefault="008A3F0E" w:rsidP="00086067">
            <w:pPr>
              <w:jc w:val="center"/>
              <w:rPr>
                <w:rFonts w:ascii="Arial" w:hAnsi="Arial" w:cs="Arial"/>
                <w:b/>
                <w:sz w:val="12"/>
                <w:szCs w:val="12"/>
                <w:lang w:val="id-ID"/>
              </w:rPr>
            </w:pPr>
            <w:r w:rsidRPr="008A3F0E">
              <w:rPr>
                <w:rFonts w:ascii="Arial" w:hAnsi="Arial" w:cs="Arial"/>
                <w:b/>
                <w:sz w:val="12"/>
                <w:szCs w:val="12"/>
                <w:lang w:val="id-ID"/>
              </w:rPr>
              <w:t>Perokok Ringan</w:t>
            </w:r>
          </w:p>
        </w:tc>
        <w:tc>
          <w:tcPr>
            <w:tcW w:w="993" w:type="dxa"/>
            <w:gridSpan w:val="2"/>
            <w:tcBorders>
              <w:top w:val="single" w:sz="4" w:space="0" w:color="auto"/>
              <w:bottom w:val="single" w:sz="4" w:space="0" w:color="auto"/>
            </w:tcBorders>
            <w:vAlign w:val="center"/>
          </w:tcPr>
          <w:p w14:paraId="54EBD2DF" w14:textId="74C1E8F5" w:rsidR="008A3F0E" w:rsidRPr="008A3F0E" w:rsidRDefault="008A3F0E" w:rsidP="00086067">
            <w:pPr>
              <w:jc w:val="center"/>
              <w:rPr>
                <w:rFonts w:ascii="Arial" w:hAnsi="Arial" w:cs="Arial"/>
                <w:b/>
                <w:sz w:val="12"/>
                <w:szCs w:val="12"/>
                <w:lang w:val="id-ID"/>
              </w:rPr>
            </w:pPr>
            <w:r w:rsidRPr="008A3F0E">
              <w:rPr>
                <w:rFonts w:ascii="Arial" w:hAnsi="Arial" w:cs="Arial"/>
                <w:b/>
                <w:sz w:val="12"/>
                <w:szCs w:val="12"/>
                <w:lang w:val="id-ID"/>
              </w:rPr>
              <w:t>Perokok Sedang</w:t>
            </w:r>
          </w:p>
        </w:tc>
        <w:tc>
          <w:tcPr>
            <w:tcW w:w="992" w:type="dxa"/>
            <w:gridSpan w:val="2"/>
            <w:tcBorders>
              <w:top w:val="single" w:sz="4" w:space="0" w:color="auto"/>
              <w:bottom w:val="single" w:sz="4" w:space="0" w:color="auto"/>
            </w:tcBorders>
            <w:vAlign w:val="center"/>
          </w:tcPr>
          <w:p w14:paraId="5209078B" w14:textId="13A78A0E" w:rsidR="008A3F0E" w:rsidRPr="008A3F0E" w:rsidRDefault="008A3F0E" w:rsidP="00A35915">
            <w:pPr>
              <w:jc w:val="center"/>
              <w:rPr>
                <w:rFonts w:ascii="Arial" w:hAnsi="Arial" w:cs="Arial"/>
                <w:b/>
                <w:sz w:val="12"/>
                <w:szCs w:val="12"/>
                <w:lang w:val="id-ID"/>
              </w:rPr>
            </w:pPr>
            <w:r w:rsidRPr="008A3F0E">
              <w:rPr>
                <w:rFonts w:ascii="Arial" w:hAnsi="Arial" w:cs="Arial"/>
                <w:b/>
                <w:sz w:val="12"/>
                <w:szCs w:val="12"/>
                <w:lang w:val="id-ID"/>
              </w:rPr>
              <w:t>Perokok Berat</w:t>
            </w:r>
          </w:p>
        </w:tc>
        <w:tc>
          <w:tcPr>
            <w:tcW w:w="567" w:type="dxa"/>
            <w:vMerge/>
          </w:tcPr>
          <w:p w14:paraId="3F73397C" w14:textId="77777777" w:rsidR="008A3F0E" w:rsidRPr="008A3F0E" w:rsidRDefault="008A3F0E" w:rsidP="00086067">
            <w:pPr>
              <w:jc w:val="center"/>
              <w:rPr>
                <w:rFonts w:ascii="Arial" w:hAnsi="Arial" w:cs="Arial"/>
                <w:b/>
                <w:sz w:val="12"/>
                <w:szCs w:val="12"/>
                <w:lang w:val="id-ID"/>
              </w:rPr>
            </w:pPr>
          </w:p>
        </w:tc>
      </w:tr>
      <w:tr w:rsidR="008A3F0E" w:rsidRPr="008A3F0E" w14:paraId="15C92320" w14:textId="77777777" w:rsidTr="008A3F0E">
        <w:tc>
          <w:tcPr>
            <w:tcW w:w="1276" w:type="dxa"/>
            <w:vMerge/>
            <w:tcBorders>
              <w:bottom w:val="single" w:sz="4" w:space="0" w:color="auto"/>
            </w:tcBorders>
          </w:tcPr>
          <w:p w14:paraId="0A57E32F" w14:textId="77777777" w:rsidR="008A3F0E" w:rsidRPr="008A3F0E" w:rsidRDefault="008A3F0E" w:rsidP="00086067">
            <w:pPr>
              <w:jc w:val="center"/>
              <w:rPr>
                <w:rFonts w:ascii="Arial" w:hAnsi="Arial" w:cs="Arial"/>
                <w:b/>
                <w:sz w:val="12"/>
                <w:szCs w:val="12"/>
                <w:lang w:val="id-ID"/>
              </w:rPr>
            </w:pPr>
          </w:p>
        </w:tc>
        <w:tc>
          <w:tcPr>
            <w:tcW w:w="425" w:type="dxa"/>
            <w:tcBorders>
              <w:top w:val="single" w:sz="4" w:space="0" w:color="auto"/>
              <w:bottom w:val="single" w:sz="4" w:space="0" w:color="auto"/>
            </w:tcBorders>
          </w:tcPr>
          <w:p w14:paraId="68B32AAF" w14:textId="6C7E43BE" w:rsidR="008A3F0E" w:rsidRPr="008A3F0E" w:rsidRDefault="008A3F0E" w:rsidP="00086067">
            <w:pPr>
              <w:jc w:val="center"/>
              <w:rPr>
                <w:rFonts w:ascii="Arial" w:hAnsi="Arial" w:cs="Arial"/>
                <w:b/>
                <w:sz w:val="12"/>
                <w:szCs w:val="12"/>
                <w:lang w:val="id-ID"/>
              </w:rPr>
            </w:pPr>
            <w:r w:rsidRPr="008A3F0E">
              <w:rPr>
                <w:rFonts w:ascii="Arial" w:hAnsi="Arial" w:cs="Arial"/>
                <w:b/>
                <w:sz w:val="12"/>
                <w:szCs w:val="12"/>
                <w:lang w:val="id-ID"/>
              </w:rPr>
              <w:t>n</w:t>
            </w:r>
          </w:p>
        </w:tc>
        <w:tc>
          <w:tcPr>
            <w:tcW w:w="567" w:type="dxa"/>
            <w:tcBorders>
              <w:top w:val="single" w:sz="4" w:space="0" w:color="auto"/>
              <w:bottom w:val="single" w:sz="4" w:space="0" w:color="auto"/>
            </w:tcBorders>
          </w:tcPr>
          <w:p w14:paraId="3C7966A6" w14:textId="42F9C4FD" w:rsidR="008A3F0E" w:rsidRPr="008A3F0E" w:rsidRDefault="008A3F0E" w:rsidP="00086067">
            <w:pPr>
              <w:jc w:val="center"/>
              <w:rPr>
                <w:rFonts w:ascii="Arial" w:hAnsi="Arial" w:cs="Arial"/>
                <w:b/>
                <w:sz w:val="12"/>
                <w:szCs w:val="12"/>
                <w:lang w:val="id-ID"/>
              </w:rPr>
            </w:pPr>
            <w:r w:rsidRPr="008A3F0E">
              <w:rPr>
                <w:rFonts w:ascii="Arial" w:hAnsi="Arial" w:cs="Arial"/>
                <w:b/>
                <w:sz w:val="12"/>
                <w:szCs w:val="12"/>
                <w:lang w:val="id-ID"/>
              </w:rPr>
              <w:t>%</w:t>
            </w:r>
          </w:p>
        </w:tc>
        <w:tc>
          <w:tcPr>
            <w:tcW w:w="426" w:type="dxa"/>
            <w:tcBorders>
              <w:top w:val="single" w:sz="4" w:space="0" w:color="auto"/>
              <w:bottom w:val="single" w:sz="4" w:space="0" w:color="auto"/>
            </w:tcBorders>
          </w:tcPr>
          <w:p w14:paraId="1863B770" w14:textId="25EEC3C3" w:rsidR="008A3F0E" w:rsidRPr="008A3F0E" w:rsidRDefault="008A3F0E" w:rsidP="00086067">
            <w:pPr>
              <w:jc w:val="center"/>
              <w:rPr>
                <w:rFonts w:ascii="Arial" w:hAnsi="Arial" w:cs="Arial"/>
                <w:b/>
                <w:sz w:val="12"/>
                <w:szCs w:val="12"/>
                <w:lang w:val="id-ID"/>
              </w:rPr>
            </w:pPr>
            <w:r w:rsidRPr="008A3F0E">
              <w:rPr>
                <w:rFonts w:ascii="Arial" w:hAnsi="Arial" w:cs="Arial"/>
                <w:b/>
                <w:sz w:val="12"/>
                <w:szCs w:val="12"/>
                <w:lang w:val="id-ID"/>
              </w:rPr>
              <w:t>n</w:t>
            </w:r>
          </w:p>
        </w:tc>
        <w:tc>
          <w:tcPr>
            <w:tcW w:w="567" w:type="dxa"/>
            <w:tcBorders>
              <w:top w:val="single" w:sz="4" w:space="0" w:color="auto"/>
              <w:bottom w:val="single" w:sz="4" w:space="0" w:color="auto"/>
            </w:tcBorders>
          </w:tcPr>
          <w:p w14:paraId="448101F4" w14:textId="53D8D599" w:rsidR="008A3F0E" w:rsidRPr="008A3F0E" w:rsidRDefault="008A3F0E" w:rsidP="00086067">
            <w:pPr>
              <w:jc w:val="center"/>
              <w:rPr>
                <w:rFonts w:ascii="Arial" w:hAnsi="Arial" w:cs="Arial"/>
                <w:b/>
                <w:sz w:val="12"/>
                <w:szCs w:val="12"/>
                <w:lang w:val="id-ID"/>
              </w:rPr>
            </w:pPr>
            <w:r w:rsidRPr="008A3F0E">
              <w:rPr>
                <w:rFonts w:ascii="Arial" w:hAnsi="Arial" w:cs="Arial"/>
                <w:b/>
                <w:sz w:val="12"/>
                <w:szCs w:val="12"/>
                <w:lang w:val="id-ID"/>
              </w:rPr>
              <w:t>%</w:t>
            </w:r>
          </w:p>
        </w:tc>
        <w:tc>
          <w:tcPr>
            <w:tcW w:w="425" w:type="dxa"/>
            <w:tcBorders>
              <w:top w:val="single" w:sz="4" w:space="0" w:color="auto"/>
              <w:bottom w:val="single" w:sz="4" w:space="0" w:color="auto"/>
            </w:tcBorders>
          </w:tcPr>
          <w:p w14:paraId="2434C54F" w14:textId="7FFE0829" w:rsidR="008A3F0E" w:rsidRPr="008A3F0E" w:rsidRDefault="008A3F0E" w:rsidP="00086067">
            <w:pPr>
              <w:jc w:val="center"/>
              <w:rPr>
                <w:rFonts w:ascii="Arial" w:hAnsi="Arial" w:cs="Arial"/>
                <w:b/>
                <w:sz w:val="12"/>
                <w:szCs w:val="12"/>
                <w:lang w:val="id-ID"/>
              </w:rPr>
            </w:pPr>
            <w:r w:rsidRPr="008A3F0E">
              <w:rPr>
                <w:rFonts w:ascii="Arial" w:hAnsi="Arial" w:cs="Arial"/>
                <w:b/>
                <w:sz w:val="12"/>
                <w:szCs w:val="12"/>
                <w:lang w:val="id-ID"/>
              </w:rPr>
              <w:t>n</w:t>
            </w:r>
          </w:p>
        </w:tc>
        <w:tc>
          <w:tcPr>
            <w:tcW w:w="567" w:type="dxa"/>
            <w:tcBorders>
              <w:top w:val="single" w:sz="4" w:space="0" w:color="auto"/>
              <w:bottom w:val="single" w:sz="4" w:space="0" w:color="auto"/>
            </w:tcBorders>
          </w:tcPr>
          <w:p w14:paraId="17822F1C" w14:textId="4F8C10D8" w:rsidR="008A3F0E" w:rsidRPr="008A3F0E" w:rsidRDefault="008A3F0E" w:rsidP="00086067">
            <w:pPr>
              <w:jc w:val="center"/>
              <w:rPr>
                <w:rFonts w:ascii="Arial" w:hAnsi="Arial" w:cs="Arial"/>
                <w:b/>
                <w:sz w:val="12"/>
                <w:szCs w:val="12"/>
                <w:lang w:val="id-ID"/>
              </w:rPr>
            </w:pPr>
            <w:r w:rsidRPr="008A3F0E">
              <w:rPr>
                <w:rFonts w:ascii="Arial" w:hAnsi="Arial" w:cs="Arial"/>
                <w:b/>
                <w:sz w:val="12"/>
                <w:szCs w:val="12"/>
                <w:lang w:val="id-ID"/>
              </w:rPr>
              <w:t>%</w:t>
            </w:r>
          </w:p>
        </w:tc>
        <w:tc>
          <w:tcPr>
            <w:tcW w:w="567" w:type="dxa"/>
            <w:vMerge/>
            <w:tcBorders>
              <w:bottom w:val="single" w:sz="4" w:space="0" w:color="auto"/>
            </w:tcBorders>
          </w:tcPr>
          <w:p w14:paraId="7855FC9E" w14:textId="77777777" w:rsidR="008A3F0E" w:rsidRPr="008A3F0E" w:rsidRDefault="008A3F0E" w:rsidP="00086067">
            <w:pPr>
              <w:jc w:val="center"/>
              <w:rPr>
                <w:rFonts w:ascii="Arial" w:hAnsi="Arial" w:cs="Arial"/>
                <w:b/>
                <w:sz w:val="12"/>
                <w:szCs w:val="12"/>
                <w:lang w:val="id-ID"/>
              </w:rPr>
            </w:pPr>
          </w:p>
        </w:tc>
      </w:tr>
      <w:tr w:rsidR="008A3F0E" w:rsidRPr="008A3F0E" w14:paraId="557D0BEA" w14:textId="77777777" w:rsidTr="008A3F0E">
        <w:tc>
          <w:tcPr>
            <w:tcW w:w="1276" w:type="dxa"/>
            <w:tcBorders>
              <w:top w:val="single" w:sz="4" w:space="0" w:color="auto"/>
              <w:bottom w:val="single" w:sz="4" w:space="0" w:color="auto"/>
            </w:tcBorders>
          </w:tcPr>
          <w:p w14:paraId="49CB6AC2" w14:textId="77777777" w:rsidR="00640528" w:rsidRPr="008A3F0E" w:rsidRDefault="00640528" w:rsidP="00640528">
            <w:pPr>
              <w:rPr>
                <w:rFonts w:ascii="Arial" w:hAnsi="Arial" w:cs="Arial"/>
                <w:sz w:val="12"/>
                <w:szCs w:val="12"/>
              </w:rPr>
            </w:pPr>
            <w:proofErr w:type="spellStart"/>
            <w:r w:rsidRPr="008A3F0E">
              <w:rPr>
                <w:rFonts w:ascii="Arial" w:hAnsi="Arial" w:cs="Arial"/>
                <w:sz w:val="12"/>
                <w:szCs w:val="12"/>
              </w:rPr>
              <w:t>Mendukung</w:t>
            </w:r>
            <w:proofErr w:type="spellEnd"/>
          </w:p>
          <w:p w14:paraId="6055417D" w14:textId="1BCB79A2" w:rsidR="00640528" w:rsidRPr="008A3F0E" w:rsidRDefault="00640528" w:rsidP="00640528">
            <w:pPr>
              <w:rPr>
                <w:rFonts w:ascii="Arial" w:hAnsi="Arial" w:cs="Arial"/>
                <w:b/>
                <w:sz w:val="12"/>
                <w:szCs w:val="12"/>
                <w:lang w:val="id-ID"/>
              </w:rPr>
            </w:pPr>
            <w:proofErr w:type="spellStart"/>
            <w:r w:rsidRPr="008A3F0E">
              <w:rPr>
                <w:rFonts w:ascii="Arial" w:hAnsi="Arial" w:cs="Arial"/>
                <w:sz w:val="12"/>
                <w:szCs w:val="12"/>
              </w:rPr>
              <w:t>Tidak</w:t>
            </w:r>
            <w:proofErr w:type="spellEnd"/>
            <w:r w:rsidRPr="008A3F0E">
              <w:rPr>
                <w:rFonts w:ascii="Arial" w:hAnsi="Arial" w:cs="Arial"/>
                <w:sz w:val="12"/>
                <w:szCs w:val="12"/>
              </w:rPr>
              <w:t xml:space="preserve"> </w:t>
            </w:r>
            <w:proofErr w:type="spellStart"/>
            <w:r w:rsidRPr="008A3F0E">
              <w:rPr>
                <w:rFonts w:ascii="Arial" w:hAnsi="Arial" w:cs="Arial"/>
                <w:sz w:val="12"/>
                <w:szCs w:val="12"/>
              </w:rPr>
              <w:t>Mendukung</w:t>
            </w:r>
            <w:proofErr w:type="spellEnd"/>
          </w:p>
        </w:tc>
        <w:tc>
          <w:tcPr>
            <w:tcW w:w="425" w:type="dxa"/>
            <w:tcBorders>
              <w:top w:val="single" w:sz="4" w:space="0" w:color="auto"/>
              <w:bottom w:val="single" w:sz="4" w:space="0" w:color="auto"/>
            </w:tcBorders>
          </w:tcPr>
          <w:p w14:paraId="5DC7A608" w14:textId="77777777" w:rsidR="00640528" w:rsidRPr="008A3F0E" w:rsidRDefault="00640528" w:rsidP="00E3060D">
            <w:pPr>
              <w:jc w:val="center"/>
              <w:rPr>
                <w:rFonts w:ascii="Arial" w:hAnsi="Arial" w:cs="Arial"/>
                <w:sz w:val="12"/>
                <w:szCs w:val="12"/>
              </w:rPr>
            </w:pPr>
            <w:r w:rsidRPr="008A3F0E">
              <w:rPr>
                <w:rFonts w:ascii="Arial" w:hAnsi="Arial" w:cs="Arial"/>
                <w:sz w:val="12"/>
                <w:szCs w:val="12"/>
              </w:rPr>
              <w:t>15</w:t>
            </w:r>
          </w:p>
          <w:p w14:paraId="41BE4176" w14:textId="4F396948" w:rsidR="00640528" w:rsidRPr="008A3F0E" w:rsidRDefault="00640528" w:rsidP="00086067">
            <w:pPr>
              <w:jc w:val="center"/>
              <w:rPr>
                <w:rFonts w:ascii="Arial" w:hAnsi="Arial" w:cs="Arial"/>
                <w:b/>
                <w:sz w:val="12"/>
                <w:szCs w:val="12"/>
                <w:lang w:val="id-ID"/>
              </w:rPr>
            </w:pPr>
            <w:r w:rsidRPr="008A3F0E">
              <w:rPr>
                <w:rFonts w:ascii="Arial" w:hAnsi="Arial" w:cs="Arial"/>
                <w:sz w:val="12"/>
                <w:szCs w:val="12"/>
              </w:rPr>
              <w:t>7</w:t>
            </w:r>
          </w:p>
        </w:tc>
        <w:tc>
          <w:tcPr>
            <w:tcW w:w="567" w:type="dxa"/>
            <w:tcBorders>
              <w:top w:val="single" w:sz="4" w:space="0" w:color="auto"/>
              <w:bottom w:val="single" w:sz="4" w:space="0" w:color="auto"/>
            </w:tcBorders>
          </w:tcPr>
          <w:p w14:paraId="6888C9F8" w14:textId="77777777" w:rsidR="00640528" w:rsidRPr="008A3F0E" w:rsidRDefault="00640528" w:rsidP="00E3060D">
            <w:pPr>
              <w:jc w:val="center"/>
              <w:rPr>
                <w:rFonts w:ascii="Arial" w:hAnsi="Arial" w:cs="Arial"/>
                <w:sz w:val="12"/>
                <w:szCs w:val="12"/>
              </w:rPr>
            </w:pPr>
            <w:r w:rsidRPr="008A3F0E">
              <w:rPr>
                <w:rFonts w:ascii="Arial" w:hAnsi="Arial" w:cs="Arial"/>
                <w:sz w:val="12"/>
                <w:szCs w:val="12"/>
              </w:rPr>
              <w:t>14,2</w:t>
            </w:r>
          </w:p>
          <w:p w14:paraId="3AE218AB" w14:textId="62B90EA0" w:rsidR="00640528" w:rsidRPr="008A3F0E" w:rsidRDefault="00640528" w:rsidP="00086067">
            <w:pPr>
              <w:jc w:val="center"/>
              <w:rPr>
                <w:rFonts w:ascii="Arial" w:hAnsi="Arial" w:cs="Arial"/>
                <w:b/>
                <w:sz w:val="12"/>
                <w:szCs w:val="12"/>
                <w:lang w:val="id-ID"/>
              </w:rPr>
            </w:pPr>
            <w:r w:rsidRPr="008A3F0E">
              <w:rPr>
                <w:rFonts w:ascii="Arial" w:hAnsi="Arial" w:cs="Arial"/>
                <w:sz w:val="12"/>
                <w:szCs w:val="12"/>
              </w:rPr>
              <w:t>6,6</w:t>
            </w:r>
          </w:p>
        </w:tc>
        <w:tc>
          <w:tcPr>
            <w:tcW w:w="426" w:type="dxa"/>
            <w:tcBorders>
              <w:top w:val="single" w:sz="4" w:space="0" w:color="auto"/>
              <w:bottom w:val="single" w:sz="4" w:space="0" w:color="auto"/>
            </w:tcBorders>
          </w:tcPr>
          <w:p w14:paraId="707300AA" w14:textId="77777777" w:rsidR="00640528" w:rsidRPr="008A3F0E" w:rsidRDefault="00640528" w:rsidP="00E3060D">
            <w:pPr>
              <w:jc w:val="center"/>
              <w:rPr>
                <w:rFonts w:ascii="Arial" w:hAnsi="Arial" w:cs="Arial"/>
                <w:sz w:val="12"/>
                <w:szCs w:val="12"/>
              </w:rPr>
            </w:pPr>
            <w:r w:rsidRPr="008A3F0E">
              <w:rPr>
                <w:rFonts w:ascii="Arial" w:hAnsi="Arial" w:cs="Arial"/>
                <w:sz w:val="12"/>
                <w:szCs w:val="12"/>
              </w:rPr>
              <w:t>38</w:t>
            </w:r>
          </w:p>
          <w:p w14:paraId="0ED938EF" w14:textId="06ED7338" w:rsidR="00640528" w:rsidRPr="008A3F0E" w:rsidRDefault="00640528" w:rsidP="00086067">
            <w:pPr>
              <w:jc w:val="center"/>
              <w:rPr>
                <w:rFonts w:ascii="Arial" w:hAnsi="Arial" w:cs="Arial"/>
                <w:b/>
                <w:sz w:val="12"/>
                <w:szCs w:val="12"/>
                <w:lang w:val="id-ID"/>
              </w:rPr>
            </w:pPr>
            <w:r w:rsidRPr="008A3F0E">
              <w:rPr>
                <w:rFonts w:ascii="Arial" w:hAnsi="Arial" w:cs="Arial"/>
                <w:sz w:val="12"/>
                <w:szCs w:val="12"/>
              </w:rPr>
              <w:t>33</w:t>
            </w:r>
          </w:p>
        </w:tc>
        <w:tc>
          <w:tcPr>
            <w:tcW w:w="567" w:type="dxa"/>
            <w:tcBorders>
              <w:top w:val="single" w:sz="4" w:space="0" w:color="auto"/>
              <w:bottom w:val="single" w:sz="4" w:space="0" w:color="auto"/>
            </w:tcBorders>
          </w:tcPr>
          <w:p w14:paraId="5E69EFC0" w14:textId="77777777" w:rsidR="00640528" w:rsidRPr="008A3F0E" w:rsidRDefault="00640528" w:rsidP="00E3060D">
            <w:pPr>
              <w:jc w:val="center"/>
              <w:rPr>
                <w:rFonts w:ascii="Arial" w:hAnsi="Arial" w:cs="Arial"/>
                <w:sz w:val="12"/>
                <w:szCs w:val="12"/>
              </w:rPr>
            </w:pPr>
            <w:r w:rsidRPr="008A3F0E">
              <w:rPr>
                <w:rFonts w:ascii="Arial" w:hAnsi="Arial" w:cs="Arial"/>
                <w:sz w:val="12"/>
                <w:szCs w:val="12"/>
              </w:rPr>
              <w:t>35,8</w:t>
            </w:r>
          </w:p>
          <w:p w14:paraId="3E69D003" w14:textId="211F92BC" w:rsidR="00640528" w:rsidRPr="008A3F0E" w:rsidRDefault="00640528" w:rsidP="00086067">
            <w:pPr>
              <w:jc w:val="center"/>
              <w:rPr>
                <w:rFonts w:ascii="Arial" w:hAnsi="Arial" w:cs="Arial"/>
                <w:b/>
                <w:sz w:val="12"/>
                <w:szCs w:val="12"/>
                <w:lang w:val="id-ID"/>
              </w:rPr>
            </w:pPr>
            <w:r w:rsidRPr="008A3F0E">
              <w:rPr>
                <w:rFonts w:ascii="Arial" w:hAnsi="Arial" w:cs="Arial"/>
                <w:sz w:val="12"/>
                <w:szCs w:val="12"/>
              </w:rPr>
              <w:t>31,1</w:t>
            </w:r>
          </w:p>
        </w:tc>
        <w:tc>
          <w:tcPr>
            <w:tcW w:w="425" w:type="dxa"/>
            <w:tcBorders>
              <w:top w:val="single" w:sz="4" w:space="0" w:color="auto"/>
              <w:bottom w:val="single" w:sz="4" w:space="0" w:color="auto"/>
            </w:tcBorders>
          </w:tcPr>
          <w:p w14:paraId="534D050C" w14:textId="77777777" w:rsidR="00640528" w:rsidRPr="008A3F0E" w:rsidRDefault="00640528" w:rsidP="00E3060D">
            <w:pPr>
              <w:jc w:val="center"/>
              <w:rPr>
                <w:rFonts w:ascii="Arial" w:hAnsi="Arial" w:cs="Arial"/>
                <w:sz w:val="12"/>
                <w:szCs w:val="12"/>
              </w:rPr>
            </w:pPr>
            <w:r w:rsidRPr="008A3F0E">
              <w:rPr>
                <w:rFonts w:ascii="Arial" w:hAnsi="Arial" w:cs="Arial"/>
                <w:sz w:val="12"/>
                <w:szCs w:val="12"/>
              </w:rPr>
              <w:t>2</w:t>
            </w:r>
          </w:p>
          <w:p w14:paraId="7C5DDCDA" w14:textId="4CC77387" w:rsidR="00640528" w:rsidRPr="008A3F0E" w:rsidRDefault="00640528" w:rsidP="00086067">
            <w:pPr>
              <w:jc w:val="center"/>
              <w:rPr>
                <w:rFonts w:ascii="Arial" w:hAnsi="Arial" w:cs="Arial"/>
                <w:b/>
                <w:sz w:val="12"/>
                <w:szCs w:val="12"/>
                <w:lang w:val="id-ID"/>
              </w:rPr>
            </w:pPr>
            <w:r w:rsidRPr="008A3F0E">
              <w:rPr>
                <w:rFonts w:ascii="Arial" w:hAnsi="Arial" w:cs="Arial"/>
                <w:sz w:val="12"/>
                <w:szCs w:val="12"/>
              </w:rPr>
              <w:t>11</w:t>
            </w:r>
          </w:p>
        </w:tc>
        <w:tc>
          <w:tcPr>
            <w:tcW w:w="567" w:type="dxa"/>
            <w:tcBorders>
              <w:top w:val="single" w:sz="4" w:space="0" w:color="auto"/>
              <w:bottom w:val="single" w:sz="4" w:space="0" w:color="auto"/>
            </w:tcBorders>
          </w:tcPr>
          <w:p w14:paraId="1AA7D78A" w14:textId="77777777" w:rsidR="00640528" w:rsidRPr="008A3F0E" w:rsidRDefault="00640528" w:rsidP="00E3060D">
            <w:pPr>
              <w:jc w:val="center"/>
              <w:rPr>
                <w:rFonts w:ascii="Arial" w:hAnsi="Arial" w:cs="Arial"/>
                <w:sz w:val="12"/>
                <w:szCs w:val="12"/>
              </w:rPr>
            </w:pPr>
            <w:r w:rsidRPr="008A3F0E">
              <w:rPr>
                <w:rFonts w:ascii="Arial" w:hAnsi="Arial" w:cs="Arial"/>
                <w:sz w:val="12"/>
                <w:szCs w:val="12"/>
              </w:rPr>
              <w:t>1,9</w:t>
            </w:r>
          </w:p>
          <w:p w14:paraId="37EE8843" w14:textId="34048646" w:rsidR="00640528" w:rsidRPr="008A3F0E" w:rsidRDefault="00640528" w:rsidP="00086067">
            <w:pPr>
              <w:jc w:val="center"/>
              <w:rPr>
                <w:rFonts w:ascii="Arial" w:hAnsi="Arial" w:cs="Arial"/>
                <w:b/>
                <w:sz w:val="12"/>
                <w:szCs w:val="12"/>
                <w:lang w:val="id-ID"/>
              </w:rPr>
            </w:pPr>
            <w:r w:rsidRPr="008A3F0E">
              <w:rPr>
                <w:rFonts w:ascii="Arial" w:hAnsi="Arial" w:cs="Arial"/>
                <w:sz w:val="12"/>
                <w:szCs w:val="12"/>
              </w:rPr>
              <w:t>10,4</w:t>
            </w:r>
          </w:p>
        </w:tc>
        <w:tc>
          <w:tcPr>
            <w:tcW w:w="567" w:type="dxa"/>
            <w:tcBorders>
              <w:top w:val="single" w:sz="4" w:space="0" w:color="auto"/>
              <w:bottom w:val="single" w:sz="4" w:space="0" w:color="auto"/>
            </w:tcBorders>
            <w:vAlign w:val="center"/>
          </w:tcPr>
          <w:p w14:paraId="54EE4FED" w14:textId="7A1BF9CC" w:rsidR="00640528" w:rsidRPr="008A3F0E" w:rsidRDefault="00640528" w:rsidP="00640528">
            <w:pPr>
              <w:jc w:val="center"/>
              <w:rPr>
                <w:rFonts w:ascii="Arial" w:hAnsi="Arial" w:cs="Arial"/>
                <w:b/>
                <w:sz w:val="12"/>
                <w:szCs w:val="12"/>
                <w:lang w:val="id-ID"/>
              </w:rPr>
            </w:pPr>
            <w:r w:rsidRPr="008A3F0E">
              <w:rPr>
                <w:rFonts w:ascii="Arial" w:hAnsi="Arial" w:cs="Arial"/>
                <w:b/>
                <w:sz w:val="12"/>
                <w:szCs w:val="12"/>
                <w:lang w:val="id-ID"/>
              </w:rPr>
              <w:t>0,009</w:t>
            </w:r>
          </w:p>
        </w:tc>
      </w:tr>
    </w:tbl>
    <w:p w14:paraId="6F08DB10" w14:textId="77777777" w:rsidR="00616943" w:rsidRPr="008A3F0E" w:rsidRDefault="00616943" w:rsidP="006C6441">
      <w:pPr>
        <w:pStyle w:val="captiontable"/>
        <w:rPr>
          <w:rStyle w:val="captiontableChar"/>
          <w:rFonts w:ascii="Arial" w:hAnsi="Arial" w:cs="Arial"/>
          <w:b/>
          <w:sz w:val="12"/>
          <w:szCs w:val="12"/>
          <w:lang w:val="id-ID"/>
        </w:rPr>
      </w:pPr>
    </w:p>
    <w:p w14:paraId="0D48BC2A" w14:textId="7B665068" w:rsidR="006C6441" w:rsidRDefault="00924B36" w:rsidP="00B1057A">
      <w:pPr>
        <w:rPr>
          <w:rFonts w:ascii="Arial" w:hAnsi="Arial" w:cs="Arial"/>
          <w:sz w:val="24"/>
          <w:lang w:val="id-ID"/>
        </w:rPr>
      </w:pPr>
      <w:r w:rsidRPr="00924B36">
        <w:rPr>
          <w:rStyle w:val="captiontableChar"/>
          <w:rFonts w:ascii="Arial" w:eastAsiaTheme="minorHAnsi" w:hAnsi="Arial" w:cs="Arial"/>
          <w:b w:val="0"/>
          <w:sz w:val="24"/>
          <w:szCs w:val="24"/>
          <w:lang w:val="id-ID"/>
        </w:rPr>
        <w:t>Tabel 3 menunjukkan bahwa mayoritas remaja dengan peran teman sebaya yang mendukung, memiliki perilaku merokok</w:t>
      </w:r>
      <w:r w:rsidRPr="00924B36">
        <w:rPr>
          <w:rStyle w:val="captiontableChar"/>
          <w:rFonts w:ascii="Arial" w:eastAsiaTheme="minorHAnsi" w:hAnsi="Arial" w:cs="Arial"/>
          <w:sz w:val="24"/>
          <w:szCs w:val="24"/>
          <w:lang w:val="id-ID"/>
        </w:rPr>
        <w:t xml:space="preserve"> </w:t>
      </w:r>
      <w:proofErr w:type="spellStart"/>
      <w:r w:rsidRPr="00924B36">
        <w:rPr>
          <w:rFonts w:ascii="Arial" w:hAnsi="Arial" w:cs="Arial"/>
          <w:sz w:val="24"/>
        </w:rPr>
        <w:t>sedang</w:t>
      </w:r>
      <w:proofErr w:type="spellEnd"/>
      <w:r w:rsidRPr="00924B36">
        <w:rPr>
          <w:rFonts w:ascii="Arial" w:hAnsi="Arial" w:cs="Arial"/>
          <w:sz w:val="24"/>
        </w:rPr>
        <w:t xml:space="preserve"> </w:t>
      </w:r>
      <w:proofErr w:type="spellStart"/>
      <w:r w:rsidRPr="00924B36">
        <w:rPr>
          <w:rFonts w:ascii="Arial" w:hAnsi="Arial" w:cs="Arial"/>
          <w:sz w:val="24"/>
        </w:rPr>
        <w:t>sedangkan</w:t>
      </w:r>
      <w:proofErr w:type="spellEnd"/>
      <w:r w:rsidRPr="00924B36">
        <w:rPr>
          <w:rFonts w:ascii="Arial" w:hAnsi="Arial" w:cs="Arial"/>
          <w:sz w:val="24"/>
        </w:rPr>
        <w:t xml:space="preserve"> </w:t>
      </w:r>
      <w:proofErr w:type="spellStart"/>
      <w:r w:rsidRPr="00924B36">
        <w:rPr>
          <w:rFonts w:ascii="Arial" w:hAnsi="Arial" w:cs="Arial"/>
          <w:sz w:val="24"/>
        </w:rPr>
        <w:t>remaja</w:t>
      </w:r>
      <w:proofErr w:type="spellEnd"/>
      <w:r w:rsidRPr="00924B36">
        <w:rPr>
          <w:rFonts w:ascii="Arial" w:hAnsi="Arial" w:cs="Arial"/>
          <w:sz w:val="24"/>
        </w:rPr>
        <w:t xml:space="preserve"> </w:t>
      </w:r>
      <w:proofErr w:type="spellStart"/>
      <w:r w:rsidRPr="00924B36">
        <w:rPr>
          <w:rFonts w:ascii="Arial" w:hAnsi="Arial" w:cs="Arial"/>
          <w:sz w:val="24"/>
        </w:rPr>
        <w:t>dengan</w:t>
      </w:r>
      <w:proofErr w:type="spellEnd"/>
      <w:r w:rsidRPr="00924B36">
        <w:rPr>
          <w:rFonts w:ascii="Arial" w:hAnsi="Arial" w:cs="Arial"/>
          <w:sz w:val="24"/>
        </w:rPr>
        <w:t xml:space="preserve"> </w:t>
      </w:r>
      <w:proofErr w:type="spellStart"/>
      <w:r w:rsidRPr="00924B36">
        <w:rPr>
          <w:rFonts w:ascii="Arial" w:hAnsi="Arial" w:cs="Arial"/>
          <w:sz w:val="24"/>
        </w:rPr>
        <w:t>peran</w:t>
      </w:r>
      <w:proofErr w:type="spellEnd"/>
      <w:r w:rsidRPr="00924B36">
        <w:rPr>
          <w:rFonts w:ascii="Arial" w:hAnsi="Arial" w:cs="Arial"/>
          <w:sz w:val="24"/>
        </w:rPr>
        <w:t xml:space="preserve"> </w:t>
      </w:r>
      <w:proofErr w:type="spellStart"/>
      <w:r w:rsidRPr="00924B36">
        <w:rPr>
          <w:rFonts w:ascii="Arial" w:hAnsi="Arial" w:cs="Arial"/>
          <w:sz w:val="24"/>
        </w:rPr>
        <w:t>teman</w:t>
      </w:r>
      <w:proofErr w:type="spellEnd"/>
      <w:r w:rsidRPr="00924B36">
        <w:rPr>
          <w:rFonts w:ascii="Arial" w:hAnsi="Arial" w:cs="Arial"/>
          <w:sz w:val="24"/>
        </w:rPr>
        <w:t xml:space="preserve"> </w:t>
      </w:r>
      <w:proofErr w:type="spellStart"/>
      <w:r w:rsidRPr="00924B36">
        <w:rPr>
          <w:rFonts w:ascii="Arial" w:hAnsi="Arial" w:cs="Arial"/>
          <w:sz w:val="24"/>
        </w:rPr>
        <w:t>sebaya</w:t>
      </w:r>
      <w:proofErr w:type="spellEnd"/>
      <w:r w:rsidRPr="00924B36">
        <w:rPr>
          <w:rFonts w:ascii="Arial" w:hAnsi="Arial" w:cs="Arial"/>
          <w:sz w:val="24"/>
        </w:rPr>
        <w:t xml:space="preserve"> yang </w:t>
      </w:r>
      <w:proofErr w:type="spellStart"/>
      <w:r w:rsidRPr="00924B36">
        <w:rPr>
          <w:rFonts w:ascii="Arial" w:hAnsi="Arial" w:cs="Arial"/>
          <w:sz w:val="24"/>
        </w:rPr>
        <w:t>tidak</w:t>
      </w:r>
      <w:proofErr w:type="spellEnd"/>
      <w:r w:rsidRPr="00924B36">
        <w:rPr>
          <w:rFonts w:ascii="Arial" w:hAnsi="Arial" w:cs="Arial"/>
          <w:sz w:val="24"/>
        </w:rPr>
        <w:t xml:space="preserve"> </w:t>
      </w:r>
      <w:proofErr w:type="spellStart"/>
      <w:r w:rsidRPr="00924B36">
        <w:rPr>
          <w:rFonts w:ascii="Arial" w:hAnsi="Arial" w:cs="Arial"/>
          <w:sz w:val="24"/>
        </w:rPr>
        <w:t>mendukung</w:t>
      </w:r>
      <w:proofErr w:type="spellEnd"/>
      <w:r w:rsidRPr="00924B36">
        <w:rPr>
          <w:rFonts w:ascii="Arial" w:hAnsi="Arial" w:cs="Arial"/>
          <w:sz w:val="24"/>
        </w:rPr>
        <w:t xml:space="preserve">, </w:t>
      </w:r>
      <w:proofErr w:type="spellStart"/>
      <w:r w:rsidRPr="00924B36">
        <w:rPr>
          <w:rFonts w:ascii="Arial" w:hAnsi="Arial" w:cs="Arial"/>
          <w:sz w:val="24"/>
        </w:rPr>
        <w:t>memiliki</w:t>
      </w:r>
      <w:proofErr w:type="spellEnd"/>
      <w:r w:rsidRPr="00924B36">
        <w:rPr>
          <w:rFonts w:ascii="Arial" w:hAnsi="Arial" w:cs="Arial"/>
          <w:sz w:val="24"/>
        </w:rPr>
        <w:t xml:space="preserve"> </w:t>
      </w:r>
      <w:proofErr w:type="spellStart"/>
      <w:r w:rsidRPr="00924B36">
        <w:rPr>
          <w:rFonts w:ascii="Arial" w:hAnsi="Arial" w:cs="Arial"/>
          <w:sz w:val="24"/>
        </w:rPr>
        <w:t>perilaku</w:t>
      </w:r>
      <w:proofErr w:type="spellEnd"/>
      <w:r w:rsidRPr="00924B36">
        <w:rPr>
          <w:rFonts w:ascii="Arial" w:hAnsi="Arial" w:cs="Arial"/>
          <w:sz w:val="24"/>
        </w:rPr>
        <w:t xml:space="preserve"> </w:t>
      </w:r>
      <w:proofErr w:type="spellStart"/>
      <w:r w:rsidRPr="00924B36">
        <w:rPr>
          <w:rFonts w:ascii="Arial" w:hAnsi="Arial" w:cs="Arial"/>
          <w:sz w:val="24"/>
        </w:rPr>
        <w:t>merokok</w:t>
      </w:r>
      <w:proofErr w:type="spellEnd"/>
      <w:r w:rsidRPr="00924B36">
        <w:rPr>
          <w:rFonts w:ascii="Arial" w:hAnsi="Arial" w:cs="Arial"/>
          <w:sz w:val="24"/>
        </w:rPr>
        <w:t xml:space="preserve"> </w:t>
      </w:r>
      <w:proofErr w:type="spellStart"/>
      <w:r w:rsidRPr="00924B36">
        <w:rPr>
          <w:rFonts w:ascii="Arial" w:hAnsi="Arial" w:cs="Arial"/>
          <w:sz w:val="24"/>
        </w:rPr>
        <w:t>sedang</w:t>
      </w:r>
      <w:proofErr w:type="spellEnd"/>
      <w:r w:rsidRPr="00924B36">
        <w:rPr>
          <w:rFonts w:ascii="Arial" w:hAnsi="Arial" w:cs="Arial"/>
          <w:sz w:val="24"/>
        </w:rPr>
        <w:t xml:space="preserve">. </w:t>
      </w:r>
      <w:proofErr w:type="spellStart"/>
      <w:r w:rsidRPr="00924B36">
        <w:rPr>
          <w:rFonts w:ascii="Arial" w:hAnsi="Arial" w:cs="Arial"/>
          <w:sz w:val="24"/>
        </w:rPr>
        <w:t>Hasil</w:t>
      </w:r>
      <w:proofErr w:type="spellEnd"/>
      <w:r w:rsidRPr="00924B36">
        <w:rPr>
          <w:rFonts w:ascii="Arial" w:hAnsi="Arial" w:cs="Arial"/>
          <w:sz w:val="24"/>
        </w:rPr>
        <w:t xml:space="preserve"> </w:t>
      </w:r>
      <w:proofErr w:type="spellStart"/>
      <w:r w:rsidRPr="00924B36">
        <w:rPr>
          <w:rFonts w:ascii="Arial" w:hAnsi="Arial" w:cs="Arial"/>
          <w:sz w:val="24"/>
        </w:rPr>
        <w:t>uji</w:t>
      </w:r>
      <w:proofErr w:type="spellEnd"/>
      <w:r w:rsidRPr="00924B36">
        <w:rPr>
          <w:rFonts w:ascii="Arial" w:hAnsi="Arial" w:cs="Arial"/>
          <w:sz w:val="24"/>
        </w:rPr>
        <w:t xml:space="preserve"> </w:t>
      </w:r>
      <w:proofErr w:type="spellStart"/>
      <w:r w:rsidRPr="00924B36">
        <w:rPr>
          <w:rFonts w:ascii="Arial" w:hAnsi="Arial" w:cs="Arial"/>
          <w:sz w:val="24"/>
        </w:rPr>
        <w:t>statistik</w:t>
      </w:r>
      <w:proofErr w:type="spellEnd"/>
      <w:r w:rsidRPr="00924B36">
        <w:rPr>
          <w:rFonts w:ascii="Arial" w:hAnsi="Arial" w:cs="Arial"/>
          <w:sz w:val="24"/>
        </w:rPr>
        <w:t xml:space="preserve"> </w:t>
      </w:r>
      <w:r w:rsidRPr="00924B36">
        <w:rPr>
          <w:rFonts w:ascii="Arial" w:hAnsi="Arial" w:cs="Arial"/>
          <w:i/>
          <w:sz w:val="24"/>
        </w:rPr>
        <w:t>chi square</w:t>
      </w:r>
      <w:r w:rsidRPr="00924B36">
        <w:rPr>
          <w:rFonts w:ascii="Arial" w:hAnsi="Arial" w:cs="Arial"/>
          <w:sz w:val="24"/>
        </w:rPr>
        <w:t xml:space="preserve"> </w:t>
      </w:r>
      <w:proofErr w:type="spellStart"/>
      <w:r w:rsidRPr="00924B36">
        <w:rPr>
          <w:rFonts w:ascii="Arial" w:hAnsi="Arial" w:cs="Arial"/>
          <w:sz w:val="24"/>
        </w:rPr>
        <w:t>menunjukkan</w:t>
      </w:r>
      <w:proofErr w:type="spellEnd"/>
      <w:r w:rsidRPr="00924B36">
        <w:rPr>
          <w:rFonts w:ascii="Arial" w:hAnsi="Arial" w:cs="Arial"/>
          <w:sz w:val="24"/>
        </w:rPr>
        <w:t xml:space="preserve"> </w:t>
      </w:r>
      <w:r w:rsidRPr="00924B36">
        <w:rPr>
          <w:rFonts w:ascii="Arial" w:hAnsi="Arial" w:cs="Arial"/>
          <w:i/>
          <w:sz w:val="24"/>
        </w:rPr>
        <w:t>p value</w:t>
      </w:r>
      <w:r w:rsidRPr="00924B36">
        <w:rPr>
          <w:rFonts w:ascii="Arial" w:hAnsi="Arial" w:cs="Arial"/>
          <w:sz w:val="24"/>
        </w:rPr>
        <w:t xml:space="preserve"> = 0,009 </w:t>
      </w:r>
      <w:proofErr w:type="spellStart"/>
      <w:r w:rsidRPr="00924B36">
        <w:rPr>
          <w:rFonts w:ascii="Arial" w:hAnsi="Arial" w:cs="Arial"/>
          <w:sz w:val="24"/>
        </w:rPr>
        <w:t>dengan</w:t>
      </w:r>
      <w:proofErr w:type="spellEnd"/>
      <w:r w:rsidRPr="00924B36">
        <w:rPr>
          <w:rFonts w:ascii="Arial" w:hAnsi="Arial" w:cs="Arial"/>
          <w:sz w:val="24"/>
        </w:rPr>
        <w:t xml:space="preserve"> </w:t>
      </w:r>
      <w:r w:rsidRPr="00924B36">
        <w:rPr>
          <w:rFonts w:ascii="Arial" w:hAnsi="Arial" w:cs="Arial"/>
          <w:sz w:val="24"/>
        </w:rPr>
        <w:sym w:font="Symbol" w:char="F061"/>
      </w:r>
      <w:r w:rsidRPr="00924B36">
        <w:rPr>
          <w:rFonts w:ascii="Arial" w:hAnsi="Arial" w:cs="Arial"/>
          <w:sz w:val="24"/>
        </w:rPr>
        <w:t>=0</w:t>
      </w:r>
      <w:proofErr w:type="gramStart"/>
      <w:r w:rsidRPr="00924B36">
        <w:rPr>
          <w:rFonts w:ascii="Arial" w:hAnsi="Arial" w:cs="Arial"/>
          <w:sz w:val="24"/>
        </w:rPr>
        <w:t>,05</w:t>
      </w:r>
      <w:proofErr w:type="gramEnd"/>
      <w:r w:rsidRPr="00924B36">
        <w:rPr>
          <w:rFonts w:ascii="Arial" w:hAnsi="Arial" w:cs="Arial"/>
          <w:sz w:val="24"/>
        </w:rPr>
        <w:t xml:space="preserve"> </w:t>
      </w:r>
      <w:proofErr w:type="spellStart"/>
      <w:r w:rsidRPr="00924B36">
        <w:rPr>
          <w:rFonts w:ascii="Arial" w:hAnsi="Arial" w:cs="Arial"/>
          <w:sz w:val="24"/>
        </w:rPr>
        <w:t>dimana</w:t>
      </w:r>
      <w:proofErr w:type="spellEnd"/>
      <w:r w:rsidRPr="00924B36">
        <w:rPr>
          <w:rFonts w:ascii="Arial" w:hAnsi="Arial" w:cs="Arial"/>
          <w:sz w:val="24"/>
        </w:rPr>
        <w:t xml:space="preserve"> p&lt;</w:t>
      </w:r>
      <w:r w:rsidRPr="00924B36">
        <w:rPr>
          <w:rFonts w:ascii="Arial" w:hAnsi="Arial" w:cs="Arial"/>
          <w:sz w:val="24"/>
        </w:rPr>
        <w:sym w:font="Symbol" w:char="F061"/>
      </w:r>
      <w:r w:rsidRPr="00924B36">
        <w:rPr>
          <w:rFonts w:ascii="Arial" w:hAnsi="Arial" w:cs="Arial"/>
          <w:sz w:val="24"/>
        </w:rPr>
        <w:t xml:space="preserve"> (0,009&lt;0,05), yang </w:t>
      </w:r>
      <w:proofErr w:type="spellStart"/>
      <w:r w:rsidRPr="00924B36">
        <w:rPr>
          <w:rFonts w:ascii="Arial" w:hAnsi="Arial" w:cs="Arial"/>
          <w:sz w:val="24"/>
        </w:rPr>
        <w:t>berarti</w:t>
      </w:r>
      <w:proofErr w:type="spellEnd"/>
      <w:r w:rsidRPr="00924B36">
        <w:rPr>
          <w:rFonts w:ascii="Arial" w:hAnsi="Arial" w:cs="Arial"/>
          <w:sz w:val="24"/>
        </w:rPr>
        <w:t xml:space="preserve"> </w:t>
      </w:r>
      <w:proofErr w:type="spellStart"/>
      <w:r w:rsidRPr="00924B36">
        <w:rPr>
          <w:rFonts w:ascii="Arial" w:hAnsi="Arial" w:cs="Arial"/>
          <w:sz w:val="24"/>
        </w:rPr>
        <w:t>ada</w:t>
      </w:r>
      <w:proofErr w:type="spellEnd"/>
      <w:r w:rsidRPr="00924B36">
        <w:rPr>
          <w:rFonts w:ascii="Arial" w:hAnsi="Arial" w:cs="Arial"/>
          <w:sz w:val="24"/>
        </w:rPr>
        <w:t xml:space="preserve"> </w:t>
      </w:r>
      <w:proofErr w:type="spellStart"/>
      <w:r w:rsidRPr="00924B36">
        <w:rPr>
          <w:rFonts w:ascii="Arial" w:hAnsi="Arial" w:cs="Arial"/>
          <w:sz w:val="24"/>
        </w:rPr>
        <w:t>hubungan</w:t>
      </w:r>
      <w:proofErr w:type="spellEnd"/>
      <w:r w:rsidRPr="00924B36">
        <w:rPr>
          <w:rFonts w:ascii="Arial" w:hAnsi="Arial" w:cs="Arial"/>
          <w:sz w:val="24"/>
        </w:rPr>
        <w:t xml:space="preserve"> </w:t>
      </w:r>
      <w:proofErr w:type="spellStart"/>
      <w:r w:rsidRPr="00924B36">
        <w:rPr>
          <w:rFonts w:ascii="Arial" w:hAnsi="Arial" w:cs="Arial"/>
          <w:sz w:val="24"/>
        </w:rPr>
        <w:t>signifikan</w:t>
      </w:r>
      <w:proofErr w:type="spellEnd"/>
      <w:r w:rsidRPr="00924B36">
        <w:rPr>
          <w:rFonts w:ascii="Arial" w:hAnsi="Arial" w:cs="Arial"/>
          <w:sz w:val="24"/>
        </w:rPr>
        <w:t xml:space="preserve"> </w:t>
      </w:r>
      <w:proofErr w:type="spellStart"/>
      <w:r w:rsidRPr="00924B36">
        <w:rPr>
          <w:rFonts w:ascii="Arial" w:hAnsi="Arial" w:cs="Arial"/>
          <w:sz w:val="24"/>
        </w:rPr>
        <w:t>antara</w:t>
      </w:r>
      <w:proofErr w:type="spellEnd"/>
      <w:r w:rsidRPr="00924B36">
        <w:rPr>
          <w:rFonts w:ascii="Arial" w:hAnsi="Arial" w:cs="Arial"/>
          <w:sz w:val="24"/>
        </w:rPr>
        <w:t xml:space="preserve"> </w:t>
      </w:r>
      <w:proofErr w:type="spellStart"/>
      <w:r w:rsidRPr="00924B36">
        <w:rPr>
          <w:rFonts w:ascii="Arial" w:hAnsi="Arial" w:cs="Arial"/>
          <w:sz w:val="24"/>
        </w:rPr>
        <w:t>peran</w:t>
      </w:r>
      <w:proofErr w:type="spellEnd"/>
      <w:r w:rsidRPr="00924B36">
        <w:rPr>
          <w:rFonts w:ascii="Arial" w:hAnsi="Arial" w:cs="Arial"/>
          <w:sz w:val="24"/>
        </w:rPr>
        <w:t xml:space="preserve"> </w:t>
      </w:r>
      <w:proofErr w:type="spellStart"/>
      <w:r w:rsidRPr="00924B36">
        <w:rPr>
          <w:rFonts w:ascii="Arial" w:hAnsi="Arial" w:cs="Arial"/>
          <w:sz w:val="24"/>
        </w:rPr>
        <w:t>teman</w:t>
      </w:r>
      <w:proofErr w:type="spellEnd"/>
      <w:r w:rsidRPr="00924B36">
        <w:rPr>
          <w:rFonts w:ascii="Arial" w:hAnsi="Arial" w:cs="Arial"/>
          <w:sz w:val="24"/>
        </w:rPr>
        <w:t xml:space="preserve"> </w:t>
      </w:r>
      <w:proofErr w:type="spellStart"/>
      <w:r w:rsidRPr="00924B36">
        <w:rPr>
          <w:rFonts w:ascii="Arial" w:hAnsi="Arial" w:cs="Arial"/>
          <w:sz w:val="24"/>
        </w:rPr>
        <w:t>sebaya</w:t>
      </w:r>
      <w:proofErr w:type="spellEnd"/>
      <w:r w:rsidRPr="00924B36">
        <w:rPr>
          <w:rFonts w:ascii="Arial" w:hAnsi="Arial" w:cs="Arial"/>
          <w:sz w:val="24"/>
        </w:rPr>
        <w:t xml:space="preserve"> </w:t>
      </w:r>
      <w:proofErr w:type="spellStart"/>
      <w:r w:rsidRPr="00924B36">
        <w:rPr>
          <w:rFonts w:ascii="Arial" w:hAnsi="Arial" w:cs="Arial"/>
          <w:sz w:val="24"/>
        </w:rPr>
        <w:t>dengan</w:t>
      </w:r>
      <w:proofErr w:type="spellEnd"/>
      <w:r w:rsidRPr="00924B36">
        <w:rPr>
          <w:rFonts w:ascii="Arial" w:hAnsi="Arial" w:cs="Arial"/>
          <w:sz w:val="24"/>
        </w:rPr>
        <w:t xml:space="preserve"> </w:t>
      </w:r>
      <w:proofErr w:type="spellStart"/>
      <w:r w:rsidRPr="00924B36">
        <w:rPr>
          <w:rFonts w:ascii="Arial" w:hAnsi="Arial" w:cs="Arial"/>
          <w:sz w:val="24"/>
        </w:rPr>
        <w:t>perilaku</w:t>
      </w:r>
      <w:proofErr w:type="spellEnd"/>
      <w:r w:rsidRPr="00924B36">
        <w:rPr>
          <w:rFonts w:ascii="Arial" w:hAnsi="Arial" w:cs="Arial"/>
          <w:sz w:val="24"/>
        </w:rPr>
        <w:t xml:space="preserve"> </w:t>
      </w:r>
      <w:proofErr w:type="spellStart"/>
      <w:r w:rsidRPr="00924B36">
        <w:rPr>
          <w:rFonts w:ascii="Arial" w:hAnsi="Arial" w:cs="Arial"/>
          <w:sz w:val="24"/>
        </w:rPr>
        <w:t>merokok</w:t>
      </w:r>
      <w:proofErr w:type="spellEnd"/>
      <w:r w:rsidRPr="00924B36">
        <w:rPr>
          <w:rFonts w:ascii="Arial" w:hAnsi="Arial" w:cs="Arial"/>
          <w:sz w:val="24"/>
        </w:rPr>
        <w:t xml:space="preserve"> </w:t>
      </w:r>
      <w:proofErr w:type="spellStart"/>
      <w:r w:rsidRPr="00924B36">
        <w:rPr>
          <w:rFonts w:ascii="Arial" w:hAnsi="Arial" w:cs="Arial"/>
          <w:sz w:val="24"/>
        </w:rPr>
        <w:t>pada</w:t>
      </w:r>
      <w:proofErr w:type="spellEnd"/>
      <w:r w:rsidRPr="00924B36">
        <w:rPr>
          <w:rFonts w:ascii="Arial" w:hAnsi="Arial" w:cs="Arial"/>
          <w:sz w:val="24"/>
        </w:rPr>
        <w:t xml:space="preserve"> </w:t>
      </w:r>
      <w:proofErr w:type="spellStart"/>
      <w:r w:rsidRPr="00924B36">
        <w:rPr>
          <w:rFonts w:ascii="Arial" w:hAnsi="Arial" w:cs="Arial"/>
          <w:sz w:val="24"/>
        </w:rPr>
        <w:t>siswa</w:t>
      </w:r>
      <w:proofErr w:type="spellEnd"/>
      <w:r w:rsidRPr="00924B36">
        <w:rPr>
          <w:rFonts w:ascii="Arial" w:hAnsi="Arial" w:cs="Arial"/>
          <w:sz w:val="24"/>
        </w:rPr>
        <w:t xml:space="preserve"> SMA </w:t>
      </w:r>
      <w:proofErr w:type="spellStart"/>
      <w:r w:rsidRPr="00924B36">
        <w:rPr>
          <w:rFonts w:ascii="Arial" w:hAnsi="Arial" w:cs="Arial"/>
          <w:sz w:val="24"/>
        </w:rPr>
        <w:t>Katolik</w:t>
      </w:r>
      <w:proofErr w:type="spellEnd"/>
      <w:r w:rsidRPr="00924B36">
        <w:rPr>
          <w:rFonts w:ascii="Arial" w:hAnsi="Arial" w:cs="Arial"/>
          <w:sz w:val="24"/>
        </w:rPr>
        <w:t xml:space="preserve"> </w:t>
      </w:r>
      <w:proofErr w:type="spellStart"/>
      <w:r w:rsidRPr="00924B36">
        <w:rPr>
          <w:rFonts w:ascii="Arial" w:hAnsi="Arial" w:cs="Arial"/>
          <w:sz w:val="24"/>
        </w:rPr>
        <w:t>Sint</w:t>
      </w:r>
      <w:proofErr w:type="spellEnd"/>
      <w:r w:rsidRPr="00924B36">
        <w:rPr>
          <w:rFonts w:ascii="Arial" w:hAnsi="Arial" w:cs="Arial"/>
          <w:sz w:val="24"/>
        </w:rPr>
        <w:t xml:space="preserve"> </w:t>
      </w:r>
      <w:proofErr w:type="spellStart"/>
      <w:r w:rsidRPr="00924B36">
        <w:rPr>
          <w:rFonts w:ascii="Arial" w:hAnsi="Arial" w:cs="Arial"/>
          <w:sz w:val="24"/>
        </w:rPr>
        <w:t>Carolus</w:t>
      </w:r>
      <w:proofErr w:type="spellEnd"/>
      <w:r w:rsidRPr="00924B36">
        <w:rPr>
          <w:rFonts w:ascii="Arial" w:hAnsi="Arial" w:cs="Arial"/>
          <w:sz w:val="24"/>
        </w:rPr>
        <w:t xml:space="preserve"> Kota </w:t>
      </w:r>
      <w:proofErr w:type="spellStart"/>
      <w:r w:rsidRPr="00924B36">
        <w:rPr>
          <w:rFonts w:ascii="Arial" w:hAnsi="Arial" w:cs="Arial"/>
          <w:sz w:val="24"/>
        </w:rPr>
        <w:t>Kupang</w:t>
      </w:r>
      <w:proofErr w:type="spellEnd"/>
      <w:r w:rsidRPr="00924B36">
        <w:rPr>
          <w:rFonts w:ascii="Arial" w:hAnsi="Arial" w:cs="Arial"/>
          <w:sz w:val="24"/>
        </w:rPr>
        <w:t>.</w:t>
      </w:r>
    </w:p>
    <w:p w14:paraId="6B3E5637" w14:textId="77777777" w:rsidR="00512588" w:rsidRDefault="00512588" w:rsidP="00B1057A">
      <w:pPr>
        <w:rPr>
          <w:rFonts w:ascii="Arial" w:hAnsi="Arial" w:cs="Arial"/>
          <w:sz w:val="24"/>
          <w:lang w:val="id-ID"/>
        </w:rPr>
      </w:pPr>
    </w:p>
    <w:p w14:paraId="517E761D" w14:textId="77777777" w:rsidR="00512588" w:rsidRDefault="00512588" w:rsidP="00B1057A">
      <w:pPr>
        <w:rPr>
          <w:rFonts w:ascii="Arial" w:hAnsi="Arial" w:cs="Arial"/>
          <w:sz w:val="24"/>
          <w:lang w:val="id-ID"/>
        </w:rPr>
      </w:pPr>
    </w:p>
    <w:p w14:paraId="7B861338" w14:textId="77777777" w:rsidR="00512588" w:rsidRDefault="00512588" w:rsidP="00B1057A">
      <w:pPr>
        <w:rPr>
          <w:rFonts w:ascii="Arial" w:hAnsi="Arial" w:cs="Arial"/>
          <w:sz w:val="24"/>
          <w:lang w:val="id-ID"/>
        </w:rPr>
      </w:pPr>
    </w:p>
    <w:p w14:paraId="619C3FA1" w14:textId="77777777" w:rsidR="00512588" w:rsidRDefault="00512588" w:rsidP="00B1057A">
      <w:pPr>
        <w:rPr>
          <w:rFonts w:ascii="Arial" w:hAnsi="Arial" w:cs="Arial"/>
          <w:sz w:val="24"/>
          <w:lang w:val="id-ID"/>
        </w:rPr>
      </w:pPr>
    </w:p>
    <w:p w14:paraId="42420018" w14:textId="77777777" w:rsidR="00512588" w:rsidRDefault="00512588" w:rsidP="00B1057A">
      <w:pPr>
        <w:rPr>
          <w:rFonts w:ascii="Arial" w:hAnsi="Arial" w:cs="Arial"/>
          <w:sz w:val="24"/>
          <w:lang w:val="id-ID"/>
        </w:rPr>
      </w:pPr>
    </w:p>
    <w:p w14:paraId="790A752D" w14:textId="77777777" w:rsidR="00512588" w:rsidRDefault="00512588" w:rsidP="00B1057A">
      <w:pPr>
        <w:rPr>
          <w:rFonts w:ascii="Arial" w:hAnsi="Arial" w:cs="Arial"/>
          <w:sz w:val="24"/>
          <w:lang w:val="id-ID"/>
        </w:rPr>
      </w:pPr>
    </w:p>
    <w:p w14:paraId="213E4519" w14:textId="77777777" w:rsidR="00512588" w:rsidRDefault="00512588" w:rsidP="00B1057A">
      <w:pPr>
        <w:rPr>
          <w:rFonts w:ascii="Arial" w:hAnsi="Arial" w:cs="Arial"/>
          <w:sz w:val="24"/>
          <w:lang w:val="id-ID"/>
        </w:rPr>
      </w:pPr>
    </w:p>
    <w:p w14:paraId="6CED8C66" w14:textId="77777777" w:rsidR="00512588" w:rsidRDefault="00512588" w:rsidP="00B1057A">
      <w:pPr>
        <w:rPr>
          <w:rFonts w:ascii="Arial" w:hAnsi="Arial" w:cs="Arial"/>
          <w:sz w:val="24"/>
          <w:lang w:val="id-ID"/>
        </w:rPr>
      </w:pPr>
    </w:p>
    <w:p w14:paraId="7030075C" w14:textId="77777777" w:rsidR="00512588" w:rsidRDefault="00512588" w:rsidP="00B1057A">
      <w:pPr>
        <w:rPr>
          <w:rFonts w:ascii="Arial" w:hAnsi="Arial" w:cs="Arial"/>
          <w:sz w:val="24"/>
          <w:lang w:val="id-ID"/>
        </w:rPr>
      </w:pPr>
    </w:p>
    <w:p w14:paraId="7D973A3F" w14:textId="77777777" w:rsidR="00512588" w:rsidRDefault="00512588" w:rsidP="00B1057A">
      <w:pPr>
        <w:rPr>
          <w:rFonts w:ascii="Arial" w:hAnsi="Arial" w:cs="Arial"/>
          <w:sz w:val="24"/>
          <w:lang w:val="id-ID"/>
        </w:rPr>
      </w:pPr>
    </w:p>
    <w:p w14:paraId="2DA27D65" w14:textId="77777777" w:rsidR="00512588" w:rsidRDefault="00512588" w:rsidP="00B1057A">
      <w:pPr>
        <w:rPr>
          <w:rFonts w:ascii="Arial" w:hAnsi="Arial" w:cs="Arial"/>
          <w:sz w:val="24"/>
          <w:lang w:val="id-ID"/>
        </w:rPr>
      </w:pPr>
    </w:p>
    <w:p w14:paraId="4DB164EE" w14:textId="77777777" w:rsidR="00512588" w:rsidRDefault="00512588" w:rsidP="00B1057A">
      <w:pPr>
        <w:rPr>
          <w:rFonts w:ascii="Arial" w:hAnsi="Arial" w:cs="Arial"/>
          <w:sz w:val="24"/>
          <w:lang w:val="id-ID"/>
        </w:rPr>
      </w:pPr>
    </w:p>
    <w:p w14:paraId="2979E51D" w14:textId="77777777" w:rsidR="00512588" w:rsidRDefault="00512588" w:rsidP="00B1057A">
      <w:pPr>
        <w:rPr>
          <w:rFonts w:ascii="Arial" w:hAnsi="Arial" w:cs="Arial"/>
          <w:sz w:val="24"/>
          <w:lang w:val="id-ID"/>
        </w:rPr>
      </w:pPr>
    </w:p>
    <w:p w14:paraId="4C8EE679" w14:textId="3C3609A2" w:rsidR="006C6441" w:rsidRPr="005A0C0F" w:rsidRDefault="00333B91" w:rsidP="006C6441">
      <w:pPr>
        <w:pStyle w:val="Heading1"/>
        <w:keepLines w:val="0"/>
        <w:numPr>
          <w:ilvl w:val="0"/>
          <w:numId w:val="8"/>
        </w:numPr>
        <w:autoSpaceDE w:val="0"/>
        <w:autoSpaceDN w:val="0"/>
        <w:spacing w:after="80" w:line="240" w:lineRule="auto"/>
        <w:ind w:left="426" w:hanging="426"/>
        <w:rPr>
          <w:rFonts w:ascii="Arial" w:hAnsi="Arial" w:cs="Arial"/>
          <w:sz w:val="24"/>
          <w:szCs w:val="24"/>
        </w:rPr>
      </w:pPr>
      <w:r>
        <w:rPr>
          <w:rFonts w:ascii="Arial" w:hAnsi="Arial" w:cs="Arial"/>
          <w:sz w:val="24"/>
          <w:szCs w:val="24"/>
        </w:rPr>
        <w:lastRenderedPageBreak/>
        <w:t>DISKUSI</w:t>
      </w:r>
    </w:p>
    <w:p w14:paraId="31729159" w14:textId="43926FCE" w:rsidR="004259C1" w:rsidRDefault="004259C1" w:rsidP="004259C1">
      <w:pPr>
        <w:spacing w:line="240" w:lineRule="auto"/>
        <w:rPr>
          <w:rFonts w:ascii="Arial" w:hAnsi="Arial" w:cs="Arial"/>
          <w:sz w:val="24"/>
          <w:lang w:val="id-ID"/>
        </w:rPr>
      </w:pPr>
      <w:proofErr w:type="spellStart"/>
      <w:r w:rsidRPr="004259C1">
        <w:rPr>
          <w:rFonts w:ascii="Arial" w:hAnsi="Arial" w:cs="Arial"/>
          <w:sz w:val="24"/>
        </w:rPr>
        <w:t>Hasil</w:t>
      </w:r>
      <w:proofErr w:type="spellEnd"/>
      <w:r w:rsidRPr="004259C1">
        <w:rPr>
          <w:rFonts w:ascii="Arial" w:hAnsi="Arial" w:cs="Arial"/>
          <w:sz w:val="24"/>
        </w:rPr>
        <w:t xml:space="preserve"> </w:t>
      </w:r>
      <w:proofErr w:type="spellStart"/>
      <w:r w:rsidRPr="004259C1">
        <w:rPr>
          <w:rFonts w:ascii="Arial" w:hAnsi="Arial" w:cs="Arial"/>
          <w:sz w:val="24"/>
        </w:rPr>
        <w:t>uji</w:t>
      </w:r>
      <w:proofErr w:type="spellEnd"/>
      <w:r w:rsidRPr="004259C1">
        <w:rPr>
          <w:rFonts w:ascii="Arial" w:hAnsi="Arial" w:cs="Arial"/>
          <w:sz w:val="24"/>
        </w:rPr>
        <w:t xml:space="preserve"> </w:t>
      </w:r>
      <w:proofErr w:type="spellStart"/>
      <w:r w:rsidRPr="004259C1">
        <w:rPr>
          <w:rFonts w:ascii="Arial" w:hAnsi="Arial" w:cs="Arial"/>
          <w:sz w:val="24"/>
        </w:rPr>
        <w:t>statistik</w:t>
      </w:r>
      <w:proofErr w:type="spellEnd"/>
      <w:r w:rsidRPr="004259C1">
        <w:rPr>
          <w:rFonts w:ascii="Arial" w:hAnsi="Arial" w:cs="Arial"/>
          <w:sz w:val="24"/>
        </w:rPr>
        <w:t xml:space="preserve"> Chi Square </w:t>
      </w:r>
      <w:proofErr w:type="spellStart"/>
      <w:r w:rsidRPr="004259C1">
        <w:rPr>
          <w:rFonts w:ascii="Arial" w:hAnsi="Arial" w:cs="Arial"/>
          <w:sz w:val="24"/>
        </w:rPr>
        <w:t>menunjukkan</w:t>
      </w:r>
      <w:proofErr w:type="spellEnd"/>
      <w:r w:rsidRPr="004259C1">
        <w:rPr>
          <w:rFonts w:ascii="Arial" w:hAnsi="Arial" w:cs="Arial"/>
          <w:sz w:val="24"/>
        </w:rPr>
        <w:t xml:space="preserve"> p value =0,009 </w:t>
      </w:r>
      <w:proofErr w:type="spellStart"/>
      <w:r w:rsidRPr="004259C1">
        <w:rPr>
          <w:rFonts w:ascii="Arial" w:hAnsi="Arial" w:cs="Arial"/>
          <w:sz w:val="24"/>
        </w:rPr>
        <w:t>dengan</w:t>
      </w:r>
      <w:proofErr w:type="spellEnd"/>
      <w:r w:rsidRPr="004259C1">
        <w:rPr>
          <w:rFonts w:ascii="Arial" w:hAnsi="Arial" w:cs="Arial"/>
          <w:sz w:val="24"/>
        </w:rPr>
        <w:t xml:space="preserve"> α=0</w:t>
      </w:r>
      <w:proofErr w:type="gramStart"/>
      <w:r w:rsidRPr="004259C1">
        <w:rPr>
          <w:rFonts w:ascii="Arial" w:hAnsi="Arial" w:cs="Arial"/>
          <w:sz w:val="24"/>
        </w:rPr>
        <w:t>,05</w:t>
      </w:r>
      <w:proofErr w:type="gramEnd"/>
      <w:r w:rsidRPr="004259C1">
        <w:rPr>
          <w:rFonts w:ascii="Arial" w:hAnsi="Arial" w:cs="Arial"/>
          <w:sz w:val="24"/>
        </w:rPr>
        <w:t xml:space="preserve"> </w:t>
      </w:r>
      <w:proofErr w:type="spellStart"/>
      <w:r w:rsidRPr="004259C1">
        <w:rPr>
          <w:rFonts w:ascii="Arial" w:hAnsi="Arial" w:cs="Arial"/>
          <w:sz w:val="24"/>
        </w:rPr>
        <w:t>dimana</w:t>
      </w:r>
      <w:proofErr w:type="spellEnd"/>
      <w:r w:rsidRPr="004259C1">
        <w:rPr>
          <w:rFonts w:ascii="Arial" w:hAnsi="Arial" w:cs="Arial"/>
          <w:sz w:val="24"/>
        </w:rPr>
        <w:t xml:space="preserve"> p&lt;α(0,009&lt;0,05), yang </w:t>
      </w:r>
      <w:proofErr w:type="spellStart"/>
      <w:r w:rsidRPr="004259C1">
        <w:rPr>
          <w:rFonts w:ascii="Arial" w:hAnsi="Arial" w:cs="Arial"/>
          <w:sz w:val="24"/>
        </w:rPr>
        <w:t>berarti</w:t>
      </w:r>
      <w:proofErr w:type="spellEnd"/>
      <w:r w:rsidRPr="004259C1">
        <w:rPr>
          <w:rFonts w:ascii="Arial" w:hAnsi="Arial" w:cs="Arial"/>
          <w:sz w:val="24"/>
        </w:rPr>
        <w:t xml:space="preserve"> </w:t>
      </w:r>
      <w:proofErr w:type="spellStart"/>
      <w:r w:rsidRPr="004259C1">
        <w:rPr>
          <w:rFonts w:ascii="Arial" w:hAnsi="Arial" w:cs="Arial"/>
          <w:sz w:val="24"/>
        </w:rPr>
        <w:t>ada</w:t>
      </w:r>
      <w:proofErr w:type="spellEnd"/>
      <w:r w:rsidRPr="004259C1">
        <w:rPr>
          <w:rFonts w:ascii="Arial" w:hAnsi="Arial" w:cs="Arial"/>
          <w:sz w:val="24"/>
        </w:rPr>
        <w:t xml:space="preserve"> </w:t>
      </w:r>
      <w:proofErr w:type="spellStart"/>
      <w:r w:rsidRPr="004259C1">
        <w:rPr>
          <w:rFonts w:ascii="Arial" w:hAnsi="Arial" w:cs="Arial"/>
          <w:sz w:val="24"/>
        </w:rPr>
        <w:t>hubungan</w:t>
      </w:r>
      <w:proofErr w:type="spellEnd"/>
      <w:r w:rsidRPr="004259C1">
        <w:rPr>
          <w:rFonts w:ascii="Arial" w:hAnsi="Arial" w:cs="Arial"/>
          <w:sz w:val="24"/>
        </w:rPr>
        <w:t xml:space="preserve">  yang </w:t>
      </w:r>
      <w:proofErr w:type="spellStart"/>
      <w:r w:rsidRPr="004259C1">
        <w:rPr>
          <w:rFonts w:ascii="Arial" w:hAnsi="Arial" w:cs="Arial"/>
          <w:sz w:val="24"/>
        </w:rPr>
        <w:t>signifikan</w:t>
      </w:r>
      <w:proofErr w:type="spellEnd"/>
      <w:r w:rsidRPr="004259C1">
        <w:rPr>
          <w:rFonts w:ascii="Arial" w:hAnsi="Arial" w:cs="Arial"/>
          <w:sz w:val="24"/>
        </w:rPr>
        <w:t xml:space="preserve"> </w:t>
      </w:r>
      <w:proofErr w:type="spellStart"/>
      <w:r w:rsidRPr="004259C1">
        <w:rPr>
          <w:rFonts w:ascii="Arial" w:hAnsi="Arial" w:cs="Arial"/>
          <w:sz w:val="24"/>
        </w:rPr>
        <w:t>antara</w:t>
      </w:r>
      <w:proofErr w:type="spellEnd"/>
      <w:r w:rsidRPr="004259C1">
        <w:rPr>
          <w:rFonts w:ascii="Arial" w:hAnsi="Arial" w:cs="Arial"/>
          <w:sz w:val="24"/>
        </w:rPr>
        <w:t xml:space="preserve"> </w:t>
      </w:r>
      <w:proofErr w:type="spellStart"/>
      <w:r w:rsidRPr="004259C1">
        <w:rPr>
          <w:rFonts w:ascii="Arial" w:hAnsi="Arial" w:cs="Arial"/>
          <w:sz w:val="24"/>
        </w:rPr>
        <w:t>peran</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sebaya</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pada</w:t>
      </w:r>
      <w:proofErr w:type="spellEnd"/>
      <w:r w:rsidRPr="004259C1">
        <w:rPr>
          <w:rFonts w:ascii="Arial" w:hAnsi="Arial" w:cs="Arial"/>
          <w:sz w:val="24"/>
        </w:rPr>
        <w:t xml:space="preserve"> </w:t>
      </w:r>
      <w:proofErr w:type="spellStart"/>
      <w:r w:rsidRPr="004259C1">
        <w:rPr>
          <w:rFonts w:ascii="Arial" w:hAnsi="Arial" w:cs="Arial"/>
          <w:sz w:val="24"/>
        </w:rPr>
        <w:t>siswa</w:t>
      </w:r>
      <w:proofErr w:type="spellEnd"/>
      <w:r w:rsidRPr="004259C1">
        <w:rPr>
          <w:rFonts w:ascii="Arial" w:hAnsi="Arial" w:cs="Arial"/>
          <w:sz w:val="24"/>
        </w:rPr>
        <w:t xml:space="preserve"> SMA </w:t>
      </w:r>
      <w:proofErr w:type="spellStart"/>
      <w:r w:rsidRPr="004259C1">
        <w:rPr>
          <w:rFonts w:ascii="Arial" w:hAnsi="Arial" w:cs="Arial"/>
          <w:sz w:val="24"/>
        </w:rPr>
        <w:t>Katolik</w:t>
      </w:r>
      <w:proofErr w:type="spellEnd"/>
      <w:r w:rsidRPr="004259C1">
        <w:rPr>
          <w:rFonts w:ascii="Arial" w:hAnsi="Arial" w:cs="Arial"/>
          <w:sz w:val="24"/>
        </w:rPr>
        <w:t xml:space="preserve"> </w:t>
      </w:r>
      <w:proofErr w:type="spellStart"/>
      <w:r w:rsidRPr="004259C1">
        <w:rPr>
          <w:rFonts w:ascii="Arial" w:hAnsi="Arial" w:cs="Arial"/>
          <w:sz w:val="24"/>
        </w:rPr>
        <w:t>Sint</w:t>
      </w:r>
      <w:proofErr w:type="spellEnd"/>
      <w:r w:rsidRPr="004259C1">
        <w:rPr>
          <w:rFonts w:ascii="Arial" w:hAnsi="Arial" w:cs="Arial"/>
          <w:sz w:val="24"/>
        </w:rPr>
        <w:t xml:space="preserve"> </w:t>
      </w:r>
      <w:proofErr w:type="spellStart"/>
      <w:r w:rsidRPr="004259C1">
        <w:rPr>
          <w:rFonts w:ascii="Arial" w:hAnsi="Arial" w:cs="Arial"/>
          <w:sz w:val="24"/>
        </w:rPr>
        <w:t>Carolus</w:t>
      </w:r>
      <w:proofErr w:type="spellEnd"/>
      <w:r w:rsidRPr="004259C1">
        <w:rPr>
          <w:rFonts w:ascii="Arial" w:hAnsi="Arial" w:cs="Arial"/>
          <w:sz w:val="24"/>
        </w:rPr>
        <w:t xml:space="preserve"> Kota </w:t>
      </w:r>
      <w:proofErr w:type="spellStart"/>
      <w:r w:rsidRPr="004259C1">
        <w:rPr>
          <w:rFonts w:ascii="Arial" w:hAnsi="Arial" w:cs="Arial"/>
          <w:sz w:val="24"/>
        </w:rPr>
        <w:t>Kupang</w:t>
      </w:r>
      <w:proofErr w:type="spellEnd"/>
      <w:r w:rsidRPr="004259C1">
        <w:rPr>
          <w:rFonts w:ascii="Arial" w:hAnsi="Arial" w:cs="Arial"/>
          <w:sz w:val="24"/>
        </w:rPr>
        <w:t xml:space="preserve">. </w:t>
      </w:r>
      <w:proofErr w:type="spellStart"/>
      <w:r w:rsidRPr="004259C1">
        <w:rPr>
          <w:rFonts w:ascii="Arial" w:hAnsi="Arial" w:cs="Arial"/>
          <w:sz w:val="24"/>
        </w:rPr>
        <w:t>Banyak</w:t>
      </w:r>
      <w:proofErr w:type="spellEnd"/>
      <w:r w:rsidRPr="004259C1">
        <w:rPr>
          <w:rFonts w:ascii="Arial" w:hAnsi="Arial" w:cs="Arial"/>
          <w:sz w:val="24"/>
        </w:rPr>
        <w:t xml:space="preserve"> </w:t>
      </w:r>
      <w:proofErr w:type="spellStart"/>
      <w:r w:rsidRPr="004259C1">
        <w:rPr>
          <w:rFonts w:ascii="Arial" w:hAnsi="Arial" w:cs="Arial"/>
          <w:sz w:val="24"/>
        </w:rPr>
        <w:t>faktor</w:t>
      </w:r>
      <w:proofErr w:type="spellEnd"/>
      <w:r w:rsidRPr="004259C1">
        <w:rPr>
          <w:rFonts w:ascii="Arial" w:hAnsi="Arial" w:cs="Arial"/>
          <w:sz w:val="24"/>
        </w:rPr>
        <w:t xml:space="preserve"> yang </w:t>
      </w:r>
      <w:proofErr w:type="spellStart"/>
      <w:r w:rsidRPr="004259C1">
        <w:rPr>
          <w:rFonts w:ascii="Arial" w:hAnsi="Arial" w:cs="Arial"/>
          <w:sz w:val="24"/>
        </w:rPr>
        <w:t>menyebabkan</w:t>
      </w:r>
      <w:proofErr w:type="spellEnd"/>
      <w:r w:rsidRPr="004259C1">
        <w:rPr>
          <w:rFonts w:ascii="Arial" w:hAnsi="Arial" w:cs="Arial"/>
          <w:sz w:val="24"/>
        </w:rPr>
        <w:t xml:space="preserve"> </w:t>
      </w:r>
      <w:proofErr w:type="spellStart"/>
      <w:r w:rsidRPr="004259C1">
        <w:rPr>
          <w:rFonts w:ascii="Arial" w:hAnsi="Arial" w:cs="Arial"/>
          <w:sz w:val="24"/>
        </w:rPr>
        <w:t>siswa</w:t>
      </w:r>
      <w:proofErr w:type="spellEnd"/>
      <w:r w:rsidRPr="004259C1">
        <w:rPr>
          <w:rFonts w:ascii="Arial" w:hAnsi="Arial" w:cs="Arial"/>
          <w:sz w:val="24"/>
        </w:rPr>
        <w:t xml:space="preserve"> </w:t>
      </w:r>
      <w:proofErr w:type="spellStart"/>
      <w:r w:rsidRPr="004259C1">
        <w:rPr>
          <w:rFonts w:ascii="Arial" w:hAnsi="Arial" w:cs="Arial"/>
          <w:sz w:val="24"/>
        </w:rPr>
        <w:t>berperilaku</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Faktor</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sebaya</w:t>
      </w:r>
      <w:proofErr w:type="spellEnd"/>
      <w:r w:rsidRPr="004259C1">
        <w:rPr>
          <w:rFonts w:ascii="Arial" w:hAnsi="Arial" w:cs="Arial"/>
          <w:sz w:val="24"/>
        </w:rPr>
        <w:t xml:space="preserve"> </w:t>
      </w:r>
      <w:proofErr w:type="spellStart"/>
      <w:r w:rsidRPr="004259C1">
        <w:rPr>
          <w:rFonts w:ascii="Arial" w:hAnsi="Arial" w:cs="Arial"/>
          <w:sz w:val="24"/>
        </w:rPr>
        <w:t>memberikan</w:t>
      </w:r>
      <w:proofErr w:type="spellEnd"/>
      <w:r w:rsidRPr="004259C1">
        <w:rPr>
          <w:rFonts w:ascii="Arial" w:hAnsi="Arial" w:cs="Arial"/>
          <w:sz w:val="24"/>
        </w:rPr>
        <w:t xml:space="preserve"> </w:t>
      </w:r>
      <w:proofErr w:type="spellStart"/>
      <w:r w:rsidRPr="004259C1">
        <w:rPr>
          <w:rFonts w:ascii="Arial" w:hAnsi="Arial" w:cs="Arial"/>
          <w:sz w:val="24"/>
        </w:rPr>
        <w:t>kontribusi</w:t>
      </w:r>
      <w:proofErr w:type="spellEnd"/>
      <w:r w:rsidRPr="004259C1">
        <w:rPr>
          <w:rFonts w:ascii="Arial" w:hAnsi="Arial" w:cs="Arial"/>
          <w:sz w:val="24"/>
        </w:rPr>
        <w:t xml:space="preserve"> </w:t>
      </w:r>
      <w:proofErr w:type="spellStart"/>
      <w:r w:rsidRPr="004259C1">
        <w:rPr>
          <w:rFonts w:ascii="Arial" w:hAnsi="Arial" w:cs="Arial"/>
          <w:sz w:val="24"/>
        </w:rPr>
        <w:t>pada</w:t>
      </w:r>
      <w:proofErr w:type="spellEnd"/>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tersebut</w:t>
      </w:r>
      <w:proofErr w:type="spellEnd"/>
      <w:r w:rsidRPr="004259C1">
        <w:rPr>
          <w:rFonts w:ascii="Arial" w:hAnsi="Arial" w:cs="Arial"/>
          <w:sz w:val="24"/>
        </w:rPr>
        <w:t xml:space="preserve">. </w:t>
      </w:r>
      <w:proofErr w:type="spellStart"/>
      <w:r w:rsidRPr="004259C1">
        <w:rPr>
          <w:rFonts w:ascii="Arial" w:hAnsi="Arial" w:cs="Arial"/>
          <w:sz w:val="24"/>
        </w:rPr>
        <w:t>Berbagai</w:t>
      </w:r>
      <w:proofErr w:type="spellEnd"/>
      <w:r w:rsidRPr="004259C1">
        <w:rPr>
          <w:rFonts w:ascii="Arial" w:hAnsi="Arial" w:cs="Arial"/>
          <w:sz w:val="24"/>
        </w:rPr>
        <w:t xml:space="preserve"> </w:t>
      </w:r>
      <w:proofErr w:type="spellStart"/>
      <w:r w:rsidRPr="004259C1">
        <w:rPr>
          <w:rFonts w:ascii="Arial" w:hAnsi="Arial" w:cs="Arial"/>
          <w:sz w:val="24"/>
        </w:rPr>
        <w:t>fakta</w:t>
      </w:r>
      <w:proofErr w:type="spellEnd"/>
      <w:r w:rsidRPr="004259C1">
        <w:rPr>
          <w:rFonts w:ascii="Arial" w:hAnsi="Arial" w:cs="Arial"/>
          <w:sz w:val="24"/>
        </w:rPr>
        <w:t xml:space="preserve"> </w:t>
      </w:r>
      <w:proofErr w:type="spellStart"/>
      <w:r w:rsidRPr="004259C1">
        <w:rPr>
          <w:rFonts w:ascii="Arial" w:hAnsi="Arial" w:cs="Arial"/>
          <w:sz w:val="24"/>
        </w:rPr>
        <w:t>mengungkapkan</w:t>
      </w:r>
      <w:proofErr w:type="spellEnd"/>
      <w:r w:rsidRPr="004259C1">
        <w:rPr>
          <w:rFonts w:ascii="Arial" w:hAnsi="Arial" w:cs="Arial"/>
          <w:sz w:val="24"/>
        </w:rPr>
        <w:t xml:space="preserve"> </w:t>
      </w:r>
      <w:proofErr w:type="spellStart"/>
      <w:r w:rsidRPr="004259C1">
        <w:rPr>
          <w:rFonts w:ascii="Arial" w:hAnsi="Arial" w:cs="Arial"/>
          <w:sz w:val="24"/>
        </w:rPr>
        <w:t>bahwa</w:t>
      </w:r>
      <w:proofErr w:type="spellEnd"/>
      <w:r w:rsidRPr="004259C1">
        <w:rPr>
          <w:rFonts w:ascii="Arial" w:hAnsi="Arial" w:cs="Arial"/>
          <w:sz w:val="24"/>
        </w:rPr>
        <w:t xml:space="preserve"> </w:t>
      </w:r>
      <w:proofErr w:type="spellStart"/>
      <w:r w:rsidRPr="004259C1">
        <w:rPr>
          <w:rFonts w:ascii="Arial" w:hAnsi="Arial" w:cs="Arial"/>
          <w:sz w:val="24"/>
        </w:rPr>
        <w:t>semakin</w:t>
      </w:r>
      <w:proofErr w:type="spellEnd"/>
      <w:r w:rsidRPr="004259C1">
        <w:rPr>
          <w:rFonts w:ascii="Arial" w:hAnsi="Arial" w:cs="Arial"/>
          <w:sz w:val="24"/>
        </w:rPr>
        <w:t xml:space="preserve"> </w:t>
      </w:r>
      <w:proofErr w:type="spellStart"/>
      <w:r w:rsidRPr="004259C1">
        <w:rPr>
          <w:rFonts w:ascii="Arial" w:hAnsi="Arial" w:cs="Arial"/>
          <w:sz w:val="24"/>
        </w:rPr>
        <w:t>banyak</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maka</w:t>
      </w:r>
      <w:proofErr w:type="spellEnd"/>
      <w:r w:rsidRPr="004259C1">
        <w:rPr>
          <w:rFonts w:ascii="Arial" w:hAnsi="Arial" w:cs="Arial"/>
          <w:sz w:val="24"/>
        </w:rPr>
        <w:t xml:space="preserve"> </w:t>
      </w:r>
      <w:proofErr w:type="spellStart"/>
      <w:r w:rsidRPr="004259C1">
        <w:rPr>
          <w:rFonts w:ascii="Arial" w:hAnsi="Arial" w:cs="Arial"/>
          <w:sz w:val="24"/>
        </w:rPr>
        <w:t>semakin</w:t>
      </w:r>
      <w:proofErr w:type="spellEnd"/>
      <w:r w:rsidRPr="004259C1">
        <w:rPr>
          <w:rFonts w:ascii="Arial" w:hAnsi="Arial" w:cs="Arial"/>
          <w:sz w:val="24"/>
        </w:rPr>
        <w:t xml:space="preserve"> </w:t>
      </w:r>
      <w:proofErr w:type="spellStart"/>
      <w:r w:rsidRPr="004259C1">
        <w:rPr>
          <w:rFonts w:ascii="Arial" w:hAnsi="Arial" w:cs="Arial"/>
          <w:sz w:val="24"/>
        </w:rPr>
        <w:t>besar</w:t>
      </w:r>
      <w:proofErr w:type="spellEnd"/>
      <w:r w:rsidRPr="004259C1">
        <w:rPr>
          <w:rFonts w:ascii="Arial" w:hAnsi="Arial" w:cs="Arial"/>
          <w:sz w:val="24"/>
        </w:rPr>
        <w:t xml:space="preserve"> </w:t>
      </w:r>
      <w:proofErr w:type="spellStart"/>
      <w:r w:rsidRPr="004259C1">
        <w:rPr>
          <w:rFonts w:ascii="Arial" w:hAnsi="Arial" w:cs="Arial"/>
          <w:sz w:val="24"/>
        </w:rPr>
        <w:t>kemungkinan</w:t>
      </w:r>
      <w:proofErr w:type="spellEnd"/>
      <w:r w:rsidRPr="004259C1">
        <w:rPr>
          <w:rFonts w:ascii="Arial" w:hAnsi="Arial" w:cs="Arial"/>
          <w:sz w:val="24"/>
        </w:rPr>
        <w:t xml:space="preserve"> </w:t>
      </w:r>
      <w:proofErr w:type="spellStart"/>
      <w:r w:rsidRPr="004259C1">
        <w:rPr>
          <w:rFonts w:ascii="Arial" w:hAnsi="Arial" w:cs="Arial"/>
          <w:sz w:val="24"/>
        </w:rPr>
        <w:t>teman-temannya</w:t>
      </w:r>
      <w:proofErr w:type="spellEnd"/>
      <w:r w:rsidRPr="004259C1">
        <w:rPr>
          <w:rFonts w:ascii="Arial" w:hAnsi="Arial" w:cs="Arial"/>
          <w:sz w:val="24"/>
        </w:rPr>
        <w:t xml:space="preserve"> </w:t>
      </w:r>
      <w:proofErr w:type="spellStart"/>
      <w:r w:rsidRPr="004259C1">
        <w:rPr>
          <w:rFonts w:ascii="Arial" w:hAnsi="Arial" w:cs="Arial"/>
          <w:sz w:val="24"/>
        </w:rPr>
        <w:t>adalah</w:t>
      </w:r>
      <w:proofErr w:type="spellEnd"/>
      <w:r w:rsidRPr="004259C1">
        <w:rPr>
          <w:rFonts w:ascii="Arial" w:hAnsi="Arial" w:cs="Arial"/>
          <w:sz w:val="24"/>
        </w:rPr>
        <w:t xml:space="preserve"> </w:t>
      </w:r>
      <w:proofErr w:type="spellStart"/>
      <w:r w:rsidRPr="004259C1">
        <w:rPr>
          <w:rFonts w:ascii="Arial" w:hAnsi="Arial" w:cs="Arial"/>
          <w:sz w:val="24"/>
        </w:rPr>
        <w:t>perokok</w:t>
      </w:r>
      <w:proofErr w:type="spellEnd"/>
      <w:r w:rsidRPr="004259C1">
        <w:rPr>
          <w:rFonts w:ascii="Arial" w:hAnsi="Arial" w:cs="Arial"/>
          <w:sz w:val="24"/>
        </w:rPr>
        <w:t xml:space="preserve"> </w:t>
      </w:r>
      <w:proofErr w:type="spellStart"/>
      <w:r w:rsidRPr="004259C1">
        <w:rPr>
          <w:rFonts w:ascii="Arial" w:hAnsi="Arial" w:cs="Arial"/>
          <w:sz w:val="24"/>
        </w:rPr>
        <w:t>juga</w:t>
      </w:r>
      <w:proofErr w:type="spellEnd"/>
      <w:r w:rsidRPr="004259C1">
        <w:rPr>
          <w:rFonts w:ascii="Arial" w:hAnsi="Arial" w:cs="Arial"/>
          <w:sz w:val="24"/>
        </w:rPr>
        <w:t xml:space="preserve"> </w:t>
      </w:r>
      <w:proofErr w:type="spellStart"/>
      <w:r w:rsidRPr="004259C1">
        <w:rPr>
          <w:rFonts w:ascii="Arial" w:hAnsi="Arial" w:cs="Arial"/>
          <w:sz w:val="24"/>
        </w:rPr>
        <w:t>dan</w:t>
      </w:r>
      <w:proofErr w:type="spellEnd"/>
      <w:r w:rsidRPr="004259C1">
        <w:rPr>
          <w:rFonts w:ascii="Arial" w:hAnsi="Arial" w:cs="Arial"/>
          <w:sz w:val="24"/>
        </w:rPr>
        <w:t xml:space="preserve"> </w:t>
      </w:r>
      <w:proofErr w:type="spellStart"/>
      <w:r w:rsidRPr="004259C1">
        <w:rPr>
          <w:rFonts w:ascii="Arial" w:hAnsi="Arial" w:cs="Arial"/>
          <w:sz w:val="24"/>
        </w:rPr>
        <w:t>demikian</w:t>
      </w:r>
      <w:proofErr w:type="spellEnd"/>
      <w:r w:rsidRPr="004259C1">
        <w:rPr>
          <w:rFonts w:ascii="Arial" w:hAnsi="Arial" w:cs="Arial"/>
          <w:sz w:val="24"/>
        </w:rPr>
        <w:t xml:space="preserve"> </w:t>
      </w:r>
      <w:proofErr w:type="spellStart"/>
      <w:r w:rsidRPr="004259C1">
        <w:rPr>
          <w:rFonts w:ascii="Arial" w:hAnsi="Arial" w:cs="Arial"/>
          <w:sz w:val="24"/>
        </w:rPr>
        <w:t>s</w:t>
      </w:r>
      <w:r w:rsidR="00512588">
        <w:rPr>
          <w:rFonts w:ascii="Arial" w:hAnsi="Arial" w:cs="Arial"/>
          <w:sz w:val="24"/>
        </w:rPr>
        <w:t>ebaliknya</w:t>
      </w:r>
      <w:proofErr w:type="spellEnd"/>
      <w:r w:rsidR="00512588">
        <w:rPr>
          <w:rFonts w:ascii="Arial" w:hAnsi="Arial" w:cs="Arial"/>
          <w:sz w:val="24"/>
        </w:rPr>
        <w:t xml:space="preserve"> </w:t>
      </w:r>
      <w:r w:rsidR="00512588">
        <w:rPr>
          <w:rFonts w:ascii="Arial" w:hAnsi="Arial" w:cs="Arial"/>
          <w:sz w:val="24"/>
        </w:rPr>
        <w:fldChar w:fldCharType="begin" w:fldLock="1"/>
      </w:r>
      <w:r w:rsidR="00512588">
        <w:rPr>
          <w:rFonts w:ascii="Arial" w:hAnsi="Arial" w:cs="Arial"/>
          <w:sz w:val="24"/>
        </w:rPr>
        <w:instrText>ADDIN CSL_CITATION {"citationItems":[{"id":"ITEM-1","itemData":{"DOI":"https://doi.org/10.15294/higeia/v2i3/26761","ISBN":"1475362846","abstract":"Merokok masih menjadi masalah kesehatan di kalangan remaja. Diperkirakan dari 70 juta anak Indonesia, 37% diantaranya adalah perokok. Remaja adalah tahap dimana masih mencari jati diri, ingin mencoba hal baru, dan mudah terpengaruh terhadap lingkungan. Penelitian ini dilaksanakan di Desa Candirejo pada Bulan Desember 2017. Tujuan penelitian ini untuk mengetahui gambaran perilaku merokok pada remaja. Jenis penelitian ini yaitu deskriptif kuantitatif dengan desain studi crossectional. Sampel yang ditetapkan sebesar 30 sampel dengan teknik simple random sampling. Instrumen yang digunakan adalah kuesioner. Hasil menunjukkan bahwa sebanyak 14 (46%) adalah perokok. Alasan merokok dikarenakan pengaruh teman, serta keinginan ingin mencoba. Umur pertama kali merokok yaitu sebanyak 2 (7%) remaja mulai merokok sejak SD umur 10 tahun, sebanyak 8 (27%) remaja laki-laki mulai merokok sejak SMP umur 13-14 tahun, dan 1 (3%) orang remaja mulai merokok sejak SMA umur 16 tahun. Simpulan penelitian ini yaitu faktor yang mempengaruhi remaja merokok diantaranya jenis kelamin, teman sebaya, lingkungan sekitar dan hasrat ingin mencoba","author":[{"dropping-particle":"","family":"Mirnawati","given":"Mirnawati","non-dropping-particle":"","parse-names":false,"suffix":""},{"dropping-particle":"","family":"Nurfitriani","given":"Nurfitriani","non-dropping-particle":"","parse-names":false,"suffix":""},{"dropping-particle":"","family":"Zulfiarini","given":"Febriana Maya","non-dropping-particle":"","parse-names":false,"suffix":""},{"dropping-particle":"","family":"Cahyati","given":"Widya Hary","non-dropping-particle":"","parse-names":false,"suffix":""}],"container-title":"Higeia Journal of Public Health Research and Development","id":"ITEM-1","issue":"186","issued":{"date-parts":[["2018"]]},"page":"396-405","title":"Perilaku Merokok pada Remaja Umur 13-14 tahun","type":"article-journal","volume":"2"},"uris":["http://www.mendeley.com/documents/?uuid=3069be5e-c543-4d74-a118-6a5b78ec78c5"]}],"mendeley":{"formattedCitation":"(Mirnawati &lt;i&gt;et al.&lt;/i&gt;, 2018)","plainTextFormattedCitation":"(Mirnawati et al., 2018)"},"properties":{"noteIndex":0},"schema":"https://github.com/citation-style-language/schema/raw/master/csl-citation.json"}</w:instrText>
      </w:r>
      <w:r w:rsidR="00512588">
        <w:rPr>
          <w:rFonts w:ascii="Arial" w:hAnsi="Arial" w:cs="Arial"/>
          <w:sz w:val="24"/>
        </w:rPr>
        <w:fldChar w:fldCharType="separate"/>
      </w:r>
      <w:r w:rsidR="00512588" w:rsidRPr="00512588">
        <w:rPr>
          <w:rFonts w:ascii="Arial" w:hAnsi="Arial" w:cs="Arial"/>
          <w:noProof/>
          <w:sz w:val="24"/>
        </w:rPr>
        <w:t xml:space="preserve">(Mirnawati </w:t>
      </w:r>
      <w:r w:rsidR="00512588" w:rsidRPr="00512588">
        <w:rPr>
          <w:rFonts w:ascii="Arial" w:hAnsi="Arial" w:cs="Arial"/>
          <w:i/>
          <w:noProof/>
          <w:sz w:val="24"/>
        </w:rPr>
        <w:t>et al.</w:t>
      </w:r>
      <w:r w:rsidR="00512588" w:rsidRPr="00512588">
        <w:rPr>
          <w:rFonts w:ascii="Arial" w:hAnsi="Arial" w:cs="Arial"/>
          <w:noProof/>
          <w:sz w:val="24"/>
        </w:rPr>
        <w:t>, 2018)</w:t>
      </w:r>
      <w:r w:rsidR="00512588">
        <w:rPr>
          <w:rFonts w:ascii="Arial" w:hAnsi="Arial" w:cs="Arial"/>
          <w:sz w:val="24"/>
        </w:rPr>
        <w:fldChar w:fldCharType="end"/>
      </w:r>
      <w:r w:rsidRPr="004259C1">
        <w:rPr>
          <w:rFonts w:ascii="Arial" w:hAnsi="Arial" w:cs="Arial"/>
          <w:sz w:val="24"/>
        </w:rPr>
        <w:t xml:space="preserve">  Di</w:t>
      </w:r>
      <w:r w:rsidR="00512588">
        <w:rPr>
          <w:rFonts w:ascii="Arial" w:hAnsi="Arial" w:cs="Arial"/>
          <w:sz w:val="24"/>
          <w:lang w:val="id-ID"/>
        </w:rPr>
        <w:t xml:space="preserve"> </w:t>
      </w:r>
      <w:proofErr w:type="spellStart"/>
      <w:r w:rsidRPr="004259C1">
        <w:rPr>
          <w:rFonts w:ascii="Arial" w:hAnsi="Arial" w:cs="Arial"/>
          <w:sz w:val="24"/>
        </w:rPr>
        <w:t>masa</w:t>
      </w:r>
      <w:proofErr w:type="spellEnd"/>
      <w:r w:rsidR="00512588">
        <w:rPr>
          <w:rFonts w:ascii="Arial" w:hAnsi="Arial" w:cs="Arial"/>
          <w:sz w:val="24"/>
          <w:lang w:val="id-ID"/>
        </w:rPr>
        <w:t xml:space="preserve"> </w:t>
      </w:r>
      <w:proofErr w:type="spellStart"/>
      <w:r w:rsidRPr="004259C1">
        <w:rPr>
          <w:rFonts w:ascii="Arial" w:hAnsi="Arial" w:cs="Arial"/>
          <w:sz w:val="24"/>
        </w:rPr>
        <w:t>perkembangan</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menjadi</w:t>
      </w:r>
      <w:proofErr w:type="spellEnd"/>
      <w:r w:rsidRPr="004259C1">
        <w:rPr>
          <w:rFonts w:ascii="Arial" w:hAnsi="Arial" w:cs="Arial"/>
          <w:sz w:val="24"/>
        </w:rPr>
        <w:t xml:space="preserve"> </w:t>
      </w:r>
      <w:proofErr w:type="spellStart"/>
      <w:r w:rsidRPr="004259C1">
        <w:rPr>
          <w:rFonts w:ascii="Arial" w:hAnsi="Arial" w:cs="Arial"/>
          <w:sz w:val="24"/>
        </w:rPr>
        <w:t>fenomena</w:t>
      </w:r>
      <w:proofErr w:type="spellEnd"/>
      <w:r w:rsidRPr="004259C1">
        <w:rPr>
          <w:rFonts w:ascii="Arial" w:hAnsi="Arial" w:cs="Arial"/>
          <w:sz w:val="24"/>
        </w:rPr>
        <w:t xml:space="preserve"> yang </w:t>
      </w:r>
      <w:proofErr w:type="spellStart"/>
      <w:r w:rsidRPr="004259C1">
        <w:rPr>
          <w:rFonts w:ascii="Arial" w:hAnsi="Arial" w:cs="Arial"/>
          <w:sz w:val="24"/>
        </w:rPr>
        <w:t>lumrah</w:t>
      </w:r>
      <w:proofErr w:type="spellEnd"/>
      <w:r w:rsidRPr="004259C1">
        <w:rPr>
          <w:rFonts w:ascii="Arial" w:hAnsi="Arial" w:cs="Arial"/>
          <w:sz w:val="24"/>
        </w:rPr>
        <w:t xml:space="preserve"> </w:t>
      </w:r>
      <w:proofErr w:type="spellStart"/>
      <w:r w:rsidRPr="004259C1">
        <w:rPr>
          <w:rFonts w:ascii="Arial" w:hAnsi="Arial" w:cs="Arial"/>
          <w:sz w:val="24"/>
        </w:rPr>
        <w:t>terjadi</w:t>
      </w:r>
      <w:proofErr w:type="spellEnd"/>
      <w:r w:rsidRPr="004259C1">
        <w:rPr>
          <w:rFonts w:ascii="Arial" w:hAnsi="Arial" w:cs="Arial"/>
          <w:sz w:val="24"/>
        </w:rPr>
        <w:t xml:space="preserve"> </w:t>
      </w:r>
      <w:proofErr w:type="spellStart"/>
      <w:r w:rsidRPr="004259C1">
        <w:rPr>
          <w:rFonts w:ascii="Arial" w:hAnsi="Arial" w:cs="Arial"/>
          <w:sz w:val="24"/>
        </w:rPr>
        <w:t>pada</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dapat</w:t>
      </w:r>
      <w:proofErr w:type="spellEnd"/>
      <w:r w:rsidRPr="004259C1">
        <w:rPr>
          <w:rFonts w:ascii="Arial" w:hAnsi="Arial" w:cs="Arial"/>
          <w:sz w:val="24"/>
        </w:rPr>
        <w:t xml:space="preserve"> </w:t>
      </w:r>
      <w:proofErr w:type="spellStart"/>
      <w:r w:rsidRPr="004259C1">
        <w:rPr>
          <w:rFonts w:ascii="Arial" w:hAnsi="Arial" w:cs="Arial"/>
          <w:sz w:val="24"/>
        </w:rPr>
        <w:t>menjadi</w:t>
      </w:r>
      <w:proofErr w:type="spellEnd"/>
      <w:r w:rsidRPr="004259C1">
        <w:rPr>
          <w:rFonts w:ascii="Arial" w:hAnsi="Arial" w:cs="Arial"/>
          <w:sz w:val="24"/>
        </w:rPr>
        <w:t xml:space="preserve"> </w:t>
      </w:r>
      <w:proofErr w:type="spellStart"/>
      <w:r w:rsidRPr="004259C1">
        <w:rPr>
          <w:rFonts w:ascii="Arial" w:hAnsi="Arial" w:cs="Arial"/>
          <w:sz w:val="24"/>
        </w:rPr>
        <w:t>cara</w:t>
      </w:r>
      <w:proofErr w:type="spellEnd"/>
      <w:r w:rsidRPr="004259C1">
        <w:rPr>
          <w:rFonts w:ascii="Arial" w:hAnsi="Arial" w:cs="Arial"/>
          <w:sz w:val="24"/>
        </w:rPr>
        <w:t xml:space="preserve"> </w:t>
      </w:r>
      <w:proofErr w:type="spellStart"/>
      <w:r w:rsidRPr="004259C1">
        <w:rPr>
          <w:rFonts w:ascii="Arial" w:hAnsi="Arial" w:cs="Arial"/>
          <w:sz w:val="24"/>
        </w:rPr>
        <w:t>bagi</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agar </w:t>
      </w:r>
      <w:proofErr w:type="spellStart"/>
      <w:r w:rsidRPr="004259C1">
        <w:rPr>
          <w:rFonts w:ascii="Arial" w:hAnsi="Arial" w:cs="Arial"/>
          <w:sz w:val="24"/>
        </w:rPr>
        <w:t>mereka</w:t>
      </w:r>
      <w:proofErr w:type="spellEnd"/>
      <w:r w:rsidRPr="004259C1">
        <w:rPr>
          <w:rFonts w:ascii="Arial" w:hAnsi="Arial" w:cs="Arial"/>
          <w:sz w:val="24"/>
        </w:rPr>
        <w:t xml:space="preserve"> </w:t>
      </w:r>
      <w:proofErr w:type="spellStart"/>
      <w:r w:rsidRPr="004259C1">
        <w:rPr>
          <w:rFonts w:ascii="Arial" w:hAnsi="Arial" w:cs="Arial"/>
          <w:sz w:val="24"/>
        </w:rPr>
        <w:t>tampak</w:t>
      </w:r>
      <w:proofErr w:type="spellEnd"/>
      <w:r w:rsidRPr="004259C1">
        <w:rPr>
          <w:rFonts w:ascii="Arial" w:hAnsi="Arial" w:cs="Arial"/>
          <w:sz w:val="24"/>
        </w:rPr>
        <w:t xml:space="preserve"> </w:t>
      </w:r>
      <w:proofErr w:type="spellStart"/>
      <w:r w:rsidRPr="004259C1">
        <w:rPr>
          <w:rFonts w:ascii="Arial" w:hAnsi="Arial" w:cs="Arial"/>
          <w:sz w:val="24"/>
        </w:rPr>
        <w:t>bebas</w:t>
      </w:r>
      <w:proofErr w:type="spellEnd"/>
      <w:r w:rsidRPr="004259C1">
        <w:rPr>
          <w:rFonts w:ascii="Arial" w:hAnsi="Arial" w:cs="Arial"/>
          <w:sz w:val="24"/>
        </w:rPr>
        <w:t xml:space="preserve"> </w:t>
      </w:r>
      <w:proofErr w:type="spellStart"/>
      <w:r w:rsidRPr="004259C1">
        <w:rPr>
          <w:rFonts w:ascii="Arial" w:hAnsi="Arial" w:cs="Arial"/>
          <w:sz w:val="24"/>
        </w:rPr>
        <w:t>dan</w:t>
      </w:r>
      <w:proofErr w:type="spellEnd"/>
      <w:r w:rsidRPr="004259C1">
        <w:rPr>
          <w:rFonts w:ascii="Arial" w:hAnsi="Arial" w:cs="Arial"/>
          <w:sz w:val="24"/>
        </w:rPr>
        <w:t xml:space="preserve"> </w:t>
      </w:r>
      <w:proofErr w:type="spellStart"/>
      <w:r w:rsidRPr="004259C1">
        <w:rPr>
          <w:rFonts w:ascii="Arial" w:hAnsi="Arial" w:cs="Arial"/>
          <w:sz w:val="24"/>
        </w:rPr>
        <w:t>dewasa</w:t>
      </w:r>
      <w:proofErr w:type="spellEnd"/>
      <w:r w:rsidRPr="004259C1">
        <w:rPr>
          <w:rFonts w:ascii="Arial" w:hAnsi="Arial" w:cs="Arial"/>
          <w:sz w:val="24"/>
        </w:rPr>
        <w:t xml:space="preserve"> </w:t>
      </w:r>
      <w:proofErr w:type="spellStart"/>
      <w:r w:rsidRPr="004259C1">
        <w:rPr>
          <w:rFonts w:ascii="Arial" w:hAnsi="Arial" w:cs="Arial"/>
          <w:sz w:val="24"/>
        </w:rPr>
        <w:t>saat</w:t>
      </w:r>
      <w:proofErr w:type="spellEnd"/>
      <w:r w:rsidRPr="004259C1">
        <w:rPr>
          <w:rFonts w:ascii="Arial" w:hAnsi="Arial" w:cs="Arial"/>
          <w:sz w:val="24"/>
        </w:rPr>
        <w:t xml:space="preserve"> </w:t>
      </w:r>
      <w:proofErr w:type="spellStart"/>
      <w:r w:rsidRPr="004259C1">
        <w:rPr>
          <w:rFonts w:ascii="Arial" w:hAnsi="Arial" w:cs="Arial"/>
          <w:sz w:val="24"/>
        </w:rPr>
        <w:t>mereka</w:t>
      </w:r>
      <w:proofErr w:type="spellEnd"/>
      <w:r w:rsidRPr="004259C1">
        <w:rPr>
          <w:rFonts w:ascii="Arial" w:hAnsi="Arial" w:cs="Arial"/>
          <w:sz w:val="24"/>
        </w:rPr>
        <w:t xml:space="preserve"> </w:t>
      </w:r>
      <w:proofErr w:type="spellStart"/>
      <w:r w:rsidRPr="004259C1">
        <w:rPr>
          <w:rFonts w:ascii="Arial" w:hAnsi="Arial" w:cs="Arial"/>
          <w:sz w:val="24"/>
        </w:rPr>
        <w:t>menyesuaikan</w:t>
      </w:r>
      <w:proofErr w:type="spellEnd"/>
      <w:r w:rsidRPr="004259C1">
        <w:rPr>
          <w:rFonts w:ascii="Arial" w:hAnsi="Arial" w:cs="Arial"/>
          <w:sz w:val="24"/>
        </w:rPr>
        <w:t xml:space="preserve"> </w:t>
      </w:r>
      <w:proofErr w:type="spellStart"/>
      <w:r w:rsidRPr="004259C1">
        <w:rPr>
          <w:rFonts w:ascii="Arial" w:hAnsi="Arial" w:cs="Arial"/>
          <w:sz w:val="24"/>
        </w:rPr>
        <w:t>diri</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teman-teman</w:t>
      </w:r>
      <w:proofErr w:type="spellEnd"/>
      <w:r w:rsidRPr="004259C1">
        <w:rPr>
          <w:rFonts w:ascii="Arial" w:hAnsi="Arial" w:cs="Arial"/>
          <w:sz w:val="24"/>
        </w:rPr>
        <w:t xml:space="preserve"> </w:t>
      </w:r>
      <w:proofErr w:type="spellStart"/>
      <w:r w:rsidRPr="004259C1">
        <w:rPr>
          <w:rFonts w:ascii="Arial" w:hAnsi="Arial" w:cs="Arial"/>
          <w:sz w:val="24"/>
        </w:rPr>
        <w:t>seba</w:t>
      </w:r>
      <w:r w:rsidR="001D0546">
        <w:rPr>
          <w:rFonts w:ascii="Arial" w:hAnsi="Arial" w:cs="Arial"/>
          <w:sz w:val="24"/>
        </w:rPr>
        <w:t>yanya</w:t>
      </w:r>
      <w:proofErr w:type="spellEnd"/>
      <w:r w:rsidR="001D0546">
        <w:rPr>
          <w:rFonts w:ascii="Arial" w:hAnsi="Arial" w:cs="Arial"/>
          <w:sz w:val="24"/>
        </w:rPr>
        <w:t xml:space="preserve"> yang </w:t>
      </w:r>
      <w:proofErr w:type="spellStart"/>
      <w:r w:rsidR="001D0546">
        <w:rPr>
          <w:rFonts w:ascii="Arial" w:hAnsi="Arial" w:cs="Arial"/>
          <w:sz w:val="24"/>
        </w:rPr>
        <w:t>merokok</w:t>
      </w:r>
      <w:proofErr w:type="spellEnd"/>
      <w:r w:rsidR="001D0546">
        <w:rPr>
          <w:rFonts w:ascii="Arial" w:hAnsi="Arial" w:cs="Arial"/>
          <w:sz w:val="24"/>
        </w:rPr>
        <w:t xml:space="preserve"> </w:t>
      </w:r>
      <w:r w:rsidR="001D0546">
        <w:rPr>
          <w:rFonts w:ascii="Arial" w:hAnsi="Arial" w:cs="Arial"/>
          <w:sz w:val="24"/>
        </w:rPr>
        <w:fldChar w:fldCharType="begin" w:fldLock="1"/>
      </w:r>
      <w:r w:rsidR="00512588">
        <w:rPr>
          <w:rFonts w:ascii="Arial" w:hAnsi="Arial" w:cs="Arial"/>
          <w:sz w:val="24"/>
        </w:rPr>
        <w:instrText>ADDIN CSL_CITATION {"citationItems":[{"id":"ITEM-1","itemData":{"DOI":"10.1016/j.drugalcdep.2009.12.017","ISSN":"03768716","PMID":"20071108","abstract":"Background: Studies showing that adolescents are more likely to smoke if they have friends who smoke typically infer that this is the result of peer influence. However, it may also be due to adolescents choosing friends who have smoking behaviors similar to their own (i.e., selection). One of the most influential studies of influence and selection effects on smoking concluded that these processes contribute about equally to peer group homogeneity in adolescent smoking (Ennett and Bauman, 1994). The goal of this study was to conduct a partial replication of these findings. Methods: Data are from 1223 participants in the National Longitudinal Study of Adolescent Health. Spectral decomposition techniques identified friendship cliques, which were then used as the unit of analysis to examine influence and selection effects over a one-year period. Results: Non-smokers were more likely to become smokers if they initially belonged to a smoking (vs. non-smoking) group, and smokers were more likely to become non-smokers if they initially belonged to a non-smoking (vs. smoking) group, indicating an influence effect on both initiation and cessation. Further, group members who changed groups between waves were more likely to select groups with smoking behavior congruent to their own, providing evidence of a selection effect. Conclusions: While our results generally replicate the group analyses reported by Ennett and Bauman (1994), they suggest that peer influence and selection effects on adolescent smoking may be much weaker than assumed based on this earlier research. © 2010 Elsevier Ireland Ltd.","author":[{"dropping-particle":"","family":"Go","given":"Myong Hyun","non-dropping-particle":"","parse-names":false,"suffix":""},{"dropping-particle":"","family":"Green","given":"Harold D.","non-dropping-particle":"","parse-names":false,"suffix":""},{"dropping-particle":"","family":"Kennedy","given":"David P.","non-dropping-particle":"","parse-names":false,"suffix":""},{"dropping-particle":"","family":"Pollard","given":"Michael","non-dropping-particle":"","parse-names":false,"suffix":""},{"dropping-particle":"","family":"Tucker","given":"Joan S.","non-dropping-particle":"","parse-names":false,"suffix":""}],"container-title":"Drug and Alcohol Dependence","id":"ITEM-1","issue":"1-3","issued":{"date-parts":[["2010"]]},"page":"239-242","publisher":"Elsevier Ireland Ltd","title":"Peer influence and selection effects on adolescent smoking","type":"article-journal","volume":"109"},"uris":["http://www.mendeley.com/documents/?uuid=1ee42b9a-8b8e-4f19-8754-7a744a63eeb8"]},{"id":"ITEM-2","itemData":{"DOI":"10.1016/j.socnet.2009.02.005","ISSN":"03788733","abstract":"The mutual influence of smoking behavior and friendships in adolescence is studied. It is attempted to disentangle influence and selection processes in reciprocal and non-reciprocal friendships. An actor-based model is described for the co-evolution of friendship networks and smoking behavior. This model considers alternative selection and influence mechanisms, and models continuous-time changes in network and behavior. The data consists of a longitudinal sample of 1326 Finnish adolescents in 11 high schools. Findings suggest that selection as well as influence processes play an important role in adolescent smoking behavior. Selection had a relatively stronger role than influence, in particular when selecting non-reciprocal friends. The strength of both influence and selection processes decreased over time. © 2009 Elsevier B.V. All rights reserved.","author":[{"dropping-particle":"","family":"Mercken","given":"L.","non-dropping-particle":"","parse-names":false,"suffix":""},{"dropping-particle":"","family":"Snijders","given":"T. A.B.","non-dropping-particle":"","parse-names":false,"suffix":""},{"dropping-particle":"","family":"Steglich","given":"C.","non-dropping-particle":"","parse-names":false,"suffix":""},{"dropping-particle":"","family":"Vartiainen","given":"E.","non-dropping-particle":"","parse-names":false,"suffix":""},{"dropping-particle":"","family":"Vries","given":"H.","non-dropping-particle":"de","parse-names":false,"suffix":""}],"container-title":"Social Networks","id":"ITEM-2","issue":"1","issued":{"date-parts":[["2010"]]},"page":"72-81","title":"Dynamics of adolescent friendship networks and smoking behavior","type":"article-journal","volume":"32"},"uris":["http://www.mendeley.com/documents/?uuid=62fe5bde-b950-413b-88bd-5355eaeb3411"]},{"id":"ITEM-3","itemData":{"DOI":"10.1016/j.addbeh.2019.106131","ISSN":"18736327","PMID":"31614308","abstract":"Understanding the key factors that influence smoking behavior, especially during adolescence, has a meaningful impact on public health. This study examined the impact of parent modelling, peer influence and peer selection on adolescent smoking behavior in two Portuguese cohorts followed for three years. A questionnaire was delivered in classes and schools randomly selected, three times, one per year (cohort1: time1-7th, time2-8th, time3-9th; cohort2: time1-10th, time2-11th, time3-12th graders). The sample included a total of 656 students (402 younger [time1 Mage = 13.17, SD = 0.53, 63.7% girls;] and 254 older [time 1 Mage = 16.20, SD = 0.53, 65% girls]). Longitudinal data were examined through an autoregressive cross-lagged model (ARCL). The model explained 35% of the variance in smoking behavior at T3 for the global sample (4% for the younger and 58% for the older). Over time, in both cohorts, the percentage of never smokers decreased sharply and the percentage of regular smokers increased rapidly. We observed that participants in the older cohort had higher chances of smoking if their parents smoked. Nevertheless, we did not find a parental modelling effect in the longitudinal model. Peer influence and peer selection influenced smoking behavior. However, peer selection influenced the youngest group, both processes influenced the middle age group, and only peer influence influenced the oldest. Best friend and friends had a stronger impact on the younger while friends and same grade students had a stronger impact on the older. Prevention programs should regard these differences of interpersonal influences through adolescent development and specific strategies for different age groups should be considered.","author":[{"dropping-particle":"","family":"Vitória","given":"Paulo","non-dropping-particle":"","parse-names":false,"suffix":""},{"dropping-particle":"","family":"Pereira","given":"Sabina E.","non-dropping-particle":"","parse-names":false,"suffix":""},{"dropping-particle":"","family":"Muinos","given":"Gabriel","non-dropping-particle":"","parse-names":false,"suffix":""},{"dropping-particle":"De","family":"Vries","given":"Hein","non-dropping-particle":"","parse-names":false,"suffix":""},{"dropping-particle":"","family":"Lima","given":"Maria Luísa","non-dropping-particle":"","parse-names":false,"suffix":""}],"container-title":"Addictive Behaviors","id":"ITEM-3","issue":"September 2019","issued":{"date-parts":[["2020"]]},"page":"106131","publisher":"Elsevier","title":"Parents modelling, peer influence and peer selection impact on adolescent smoking behavior: A longitudinal study in two age cohorts","type":"article-journal","volume":"100"},"uris":["http://www.mendeley.com/documents/?uuid=d7c46c72-d411-454b-9093-a76e2ddd4e5d"]}],"mendeley":{"formattedCitation":"(Go &lt;i&gt;et al.&lt;/i&gt;, 2010; Mercken &lt;i&gt;et al.&lt;/i&gt;, 2010; Vitória &lt;i&gt;et al.&lt;/i&gt;, 2020)","plainTextFormattedCitation":"(Go et al., 2010; Mercken et al., 2010; Vitória et al., 2020)","previouslyFormattedCitation":"(Go &lt;i&gt;et al.&lt;/i&gt;, 2010; Mercken &lt;i&gt;et al.&lt;/i&gt;, 2010; Vitória &lt;i&gt;et al.&lt;/i&gt;, 2020)"},"properties":{"noteIndex":0},"schema":"https://github.com/citation-style-language/schema/raw/master/csl-citation.json"}</w:instrText>
      </w:r>
      <w:r w:rsidR="001D0546">
        <w:rPr>
          <w:rFonts w:ascii="Arial" w:hAnsi="Arial" w:cs="Arial"/>
          <w:sz w:val="24"/>
        </w:rPr>
        <w:fldChar w:fldCharType="separate"/>
      </w:r>
      <w:r w:rsidR="001D0546" w:rsidRPr="001D0546">
        <w:rPr>
          <w:rFonts w:ascii="Arial" w:hAnsi="Arial" w:cs="Arial"/>
          <w:noProof/>
          <w:sz w:val="24"/>
        </w:rPr>
        <w:t xml:space="preserve">(Go </w:t>
      </w:r>
      <w:r w:rsidR="001D0546" w:rsidRPr="001D0546">
        <w:rPr>
          <w:rFonts w:ascii="Arial" w:hAnsi="Arial" w:cs="Arial"/>
          <w:i/>
          <w:noProof/>
          <w:sz w:val="24"/>
        </w:rPr>
        <w:t>et al.</w:t>
      </w:r>
      <w:r w:rsidR="001D0546" w:rsidRPr="001D0546">
        <w:rPr>
          <w:rFonts w:ascii="Arial" w:hAnsi="Arial" w:cs="Arial"/>
          <w:noProof/>
          <w:sz w:val="24"/>
        </w:rPr>
        <w:t xml:space="preserve">, 2010; Mercken </w:t>
      </w:r>
      <w:r w:rsidR="001D0546" w:rsidRPr="001D0546">
        <w:rPr>
          <w:rFonts w:ascii="Arial" w:hAnsi="Arial" w:cs="Arial"/>
          <w:i/>
          <w:noProof/>
          <w:sz w:val="24"/>
        </w:rPr>
        <w:t>et al.</w:t>
      </w:r>
      <w:r w:rsidR="001D0546" w:rsidRPr="001D0546">
        <w:rPr>
          <w:rFonts w:ascii="Arial" w:hAnsi="Arial" w:cs="Arial"/>
          <w:noProof/>
          <w:sz w:val="24"/>
        </w:rPr>
        <w:t xml:space="preserve">, 2010; Vitória </w:t>
      </w:r>
      <w:r w:rsidR="001D0546" w:rsidRPr="001D0546">
        <w:rPr>
          <w:rFonts w:ascii="Arial" w:hAnsi="Arial" w:cs="Arial"/>
          <w:i/>
          <w:noProof/>
          <w:sz w:val="24"/>
        </w:rPr>
        <w:t>et al.</w:t>
      </w:r>
      <w:r w:rsidR="001D0546" w:rsidRPr="001D0546">
        <w:rPr>
          <w:rFonts w:ascii="Arial" w:hAnsi="Arial" w:cs="Arial"/>
          <w:noProof/>
          <w:sz w:val="24"/>
        </w:rPr>
        <w:t>, 2020)</w:t>
      </w:r>
      <w:r w:rsidR="001D0546">
        <w:rPr>
          <w:rFonts w:ascii="Arial" w:hAnsi="Arial" w:cs="Arial"/>
          <w:sz w:val="24"/>
        </w:rPr>
        <w:fldChar w:fldCharType="end"/>
      </w:r>
      <w:r w:rsidRPr="004259C1">
        <w:rPr>
          <w:rFonts w:ascii="Arial" w:hAnsi="Arial" w:cs="Arial"/>
          <w:sz w:val="24"/>
        </w:rPr>
        <w:t xml:space="preserve">. </w:t>
      </w:r>
    </w:p>
    <w:p w14:paraId="45170196" w14:textId="77777777" w:rsidR="001D0546" w:rsidRPr="001D0546" w:rsidRDefault="001D0546" w:rsidP="004259C1">
      <w:pPr>
        <w:spacing w:line="240" w:lineRule="auto"/>
        <w:rPr>
          <w:rFonts w:ascii="Arial" w:hAnsi="Arial" w:cs="Arial"/>
          <w:sz w:val="24"/>
          <w:lang w:val="id-ID"/>
        </w:rPr>
      </w:pPr>
    </w:p>
    <w:p w14:paraId="133ECC64" w14:textId="77777777" w:rsidR="004259C1" w:rsidRDefault="004259C1" w:rsidP="004259C1">
      <w:pPr>
        <w:spacing w:line="240" w:lineRule="auto"/>
        <w:rPr>
          <w:rFonts w:ascii="Arial" w:hAnsi="Arial" w:cs="Arial"/>
          <w:sz w:val="24"/>
          <w:lang w:val="id-ID"/>
        </w:rPr>
      </w:pPr>
      <w:proofErr w:type="spellStart"/>
      <w:r w:rsidRPr="004259C1">
        <w:rPr>
          <w:rFonts w:ascii="Arial" w:hAnsi="Arial" w:cs="Arial"/>
          <w:sz w:val="24"/>
        </w:rPr>
        <w:t>Penelitian</w:t>
      </w:r>
      <w:proofErr w:type="spellEnd"/>
      <w:r w:rsidRPr="004259C1">
        <w:rPr>
          <w:rFonts w:ascii="Arial" w:hAnsi="Arial" w:cs="Arial"/>
          <w:sz w:val="24"/>
        </w:rPr>
        <w:t xml:space="preserve"> </w:t>
      </w:r>
      <w:proofErr w:type="spellStart"/>
      <w:r w:rsidRPr="004259C1">
        <w:rPr>
          <w:rFonts w:ascii="Arial" w:hAnsi="Arial" w:cs="Arial"/>
          <w:sz w:val="24"/>
        </w:rPr>
        <w:t>ini</w:t>
      </w:r>
      <w:proofErr w:type="spellEnd"/>
      <w:r w:rsidRPr="004259C1">
        <w:rPr>
          <w:rFonts w:ascii="Arial" w:hAnsi="Arial" w:cs="Arial"/>
          <w:sz w:val="24"/>
        </w:rPr>
        <w:t xml:space="preserve"> </w:t>
      </w:r>
      <w:proofErr w:type="spellStart"/>
      <w:r w:rsidRPr="004259C1">
        <w:rPr>
          <w:rFonts w:ascii="Arial" w:hAnsi="Arial" w:cs="Arial"/>
          <w:sz w:val="24"/>
        </w:rPr>
        <w:t>sejalan</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penelitian</w:t>
      </w:r>
      <w:proofErr w:type="spellEnd"/>
      <w:r w:rsidRPr="004259C1">
        <w:rPr>
          <w:rFonts w:ascii="Arial" w:hAnsi="Arial" w:cs="Arial"/>
          <w:sz w:val="24"/>
        </w:rPr>
        <w:t xml:space="preserve"> yang </w:t>
      </w:r>
      <w:proofErr w:type="spellStart"/>
      <w:r w:rsidRPr="004259C1">
        <w:rPr>
          <w:rFonts w:ascii="Arial" w:hAnsi="Arial" w:cs="Arial"/>
          <w:sz w:val="24"/>
        </w:rPr>
        <w:t>dilakukan</w:t>
      </w:r>
      <w:proofErr w:type="spellEnd"/>
      <w:r w:rsidRPr="004259C1">
        <w:rPr>
          <w:rFonts w:ascii="Arial" w:hAnsi="Arial" w:cs="Arial"/>
          <w:sz w:val="24"/>
        </w:rPr>
        <w:t xml:space="preserve"> </w:t>
      </w:r>
      <w:proofErr w:type="spellStart"/>
      <w:r w:rsidRPr="004259C1">
        <w:rPr>
          <w:rFonts w:ascii="Arial" w:hAnsi="Arial" w:cs="Arial"/>
          <w:sz w:val="24"/>
        </w:rPr>
        <w:t>oleh</w:t>
      </w:r>
      <w:proofErr w:type="spellEnd"/>
      <w:r w:rsidRPr="004259C1">
        <w:rPr>
          <w:rFonts w:ascii="Arial" w:hAnsi="Arial" w:cs="Arial"/>
          <w:sz w:val="24"/>
        </w:rPr>
        <w:t xml:space="preserve"> </w:t>
      </w:r>
      <w:proofErr w:type="spellStart"/>
      <w:r w:rsidRPr="004259C1">
        <w:rPr>
          <w:rFonts w:ascii="Arial" w:hAnsi="Arial" w:cs="Arial"/>
          <w:sz w:val="24"/>
        </w:rPr>
        <w:t>Anggraeni</w:t>
      </w:r>
      <w:proofErr w:type="spellEnd"/>
      <w:r w:rsidRPr="004259C1">
        <w:rPr>
          <w:rFonts w:ascii="Arial" w:hAnsi="Arial" w:cs="Arial"/>
          <w:sz w:val="24"/>
        </w:rPr>
        <w:t xml:space="preserve"> (2019) yang </w:t>
      </w:r>
      <w:proofErr w:type="spellStart"/>
      <w:r w:rsidRPr="004259C1">
        <w:rPr>
          <w:rFonts w:ascii="Arial" w:hAnsi="Arial" w:cs="Arial"/>
          <w:sz w:val="24"/>
        </w:rPr>
        <w:t>menunjukkan</w:t>
      </w:r>
      <w:proofErr w:type="spellEnd"/>
      <w:r w:rsidRPr="004259C1">
        <w:rPr>
          <w:rFonts w:ascii="Arial" w:hAnsi="Arial" w:cs="Arial"/>
          <w:sz w:val="24"/>
        </w:rPr>
        <w:t xml:space="preserve"> </w:t>
      </w:r>
      <w:proofErr w:type="spellStart"/>
      <w:r w:rsidRPr="004259C1">
        <w:rPr>
          <w:rFonts w:ascii="Arial" w:hAnsi="Arial" w:cs="Arial"/>
          <w:sz w:val="24"/>
        </w:rPr>
        <w:t>ada</w:t>
      </w:r>
      <w:proofErr w:type="spellEnd"/>
      <w:r w:rsidRPr="004259C1">
        <w:rPr>
          <w:rFonts w:ascii="Arial" w:hAnsi="Arial" w:cs="Arial"/>
          <w:sz w:val="24"/>
        </w:rPr>
        <w:t xml:space="preserve"> </w:t>
      </w:r>
      <w:proofErr w:type="spellStart"/>
      <w:r w:rsidRPr="004259C1">
        <w:rPr>
          <w:rFonts w:ascii="Arial" w:hAnsi="Arial" w:cs="Arial"/>
          <w:sz w:val="24"/>
        </w:rPr>
        <w:t>hubungan</w:t>
      </w:r>
      <w:proofErr w:type="spellEnd"/>
      <w:r w:rsidRPr="004259C1">
        <w:rPr>
          <w:rFonts w:ascii="Arial" w:hAnsi="Arial" w:cs="Arial"/>
          <w:sz w:val="24"/>
        </w:rPr>
        <w:t xml:space="preserve"> </w:t>
      </w:r>
      <w:proofErr w:type="spellStart"/>
      <w:r w:rsidRPr="004259C1">
        <w:rPr>
          <w:rFonts w:ascii="Arial" w:hAnsi="Arial" w:cs="Arial"/>
          <w:sz w:val="24"/>
        </w:rPr>
        <w:t>peran</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sebaya</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pada</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w:t>
      </w:r>
      <w:proofErr w:type="spellStart"/>
      <w:r w:rsidRPr="004259C1">
        <w:rPr>
          <w:rFonts w:ascii="Arial" w:hAnsi="Arial" w:cs="Arial"/>
          <w:sz w:val="24"/>
        </w:rPr>
        <w:t>awal</w:t>
      </w:r>
      <w:proofErr w:type="spellEnd"/>
      <w:r w:rsidRPr="004259C1">
        <w:rPr>
          <w:rFonts w:ascii="Arial" w:hAnsi="Arial" w:cs="Arial"/>
          <w:sz w:val="24"/>
        </w:rPr>
        <w:t xml:space="preserve">. Hal </w:t>
      </w:r>
      <w:proofErr w:type="spellStart"/>
      <w:r w:rsidRPr="004259C1">
        <w:rPr>
          <w:rFonts w:ascii="Arial" w:hAnsi="Arial" w:cs="Arial"/>
          <w:sz w:val="24"/>
        </w:rPr>
        <w:t>ini</w:t>
      </w:r>
      <w:proofErr w:type="spellEnd"/>
      <w:r w:rsidRPr="004259C1">
        <w:rPr>
          <w:rFonts w:ascii="Arial" w:hAnsi="Arial" w:cs="Arial"/>
          <w:sz w:val="24"/>
        </w:rPr>
        <w:t xml:space="preserve"> </w:t>
      </w:r>
      <w:proofErr w:type="spellStart"/>
      <w:r w:rsidRPr="004259C1">
        <w:rPr>
          <w:rFonts w:ascii="Arial" w:hAnsi="Arial" w:cs="Arial"/>
          <w:sz w:val="24"/>
        </w:rPr>
        <w:t>dikarenakan</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w:t>
      </w:r>
      <w:proofErr w:type="spellStart"/>
      <w:r w:rsidRPr="004259C1">
        <w:rPr>
          <w:rFonts w:ascii="Arial" w:hAnsi="Arial" w:cs="Arial"/>
          <w:sz w:val="24"/>
        </w:rPr>
        <w:t>perokok</w:t>
      </w:r>
      <w:proofErr w:type="spellEnd"/>
      <w:r w:rsidRPr="004259C1">
        <w:rPr>
          <w:rFonts w:ascii="Arial" w:hAnsi="Arial" w:cs="Arial"/>
          <w:sz w:val="24"/>
        </w:rPr>
        <w:t xml:space="preserve"> </w:t>
      </w:r>
      <w:proofErr w:type="spellStart"/>
      <w:r w:rsidRPr="004259C1">
        <w:rPr>
          <w:rFonts w:ascii="Arial" w:hAnsi="Arial" w:cs="Arial"/>
          <w:sz w:val="24"/>
        </w:rPr>
        <w:t>melakukan</w:t>
      </w:r>
      <w:proofErr w:type="spellEnd"/>
      <w:r w:rsidRPr="004259C1">
        <w:rPr>
          <w:rFonts w:ascii="Arial" w:hAnsi="Arial" w:cs="Arial"/>
          <w:sz w:val="24"/>
        </w:rPr>
        <w:t xml:space="preserve"> </w:t>
      </w:r>
      <w:proofErr w:type="spellStart"/>
      <w:r w:rsidRPr="004259C1">
        <w:rPr>
          <w:rFonts w:ascii="Arial" w:hAnsi="Arial" w:cs="Arial"/>
          <w:sz w:val="24"/>
        </w:rPr>
        <w:t>kegiatan</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bersama</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sesama</w:t>
      </w:r>
      <w:proofErr w:type="spellEnd"/>
      <w:r w:rsidRPr="004259C1">
        <w:rPr>
          <w:rFonts w:ascii="Arial" w:hAnsi="Arial" w:cs="Arial"/>
          <w:sz w:val="24"/>
        </w:rPr>
        <w:t xml:space="preserve"> </w:t>
      </w:r>
      <w:proofErr w:type="spellStart"/>
      <w:r w:rsidRPr="004259C1">
        <w:rPr>
          <w:rFonts w:ascii="Arial" w:hAnsi="Arial" w:cs="Arial"/>
          <w:sz w:val="24"/>
        </w:rPr>
        <w:t>perokok</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alasan</w:t>
      </w:r>
      <w:proofErr w:type="spellEnd"/>
      <w:r w:rsidRPr="004259C1">
        <w:rPr>
          <w:rFonts w:ascii="Arial" w:hAnsi="Arial" w:cs="Arial"/>
          <w:sz w:val="24"/>
        </w:rPr>
        <w:t xml:space="preserve"> </w:t>
      </w:r>
      <w:proofErr w:type="spellStart"/>
      <w:r w:rsidRPr="004259C1">
        <w:rPr>
          <w:rFonts w:ascii="Arial" w:hAnsi="Arial" w:cs="Arial"/>
          <w:sz w:val="24"/>
        </w:rPr>
        <w:t>kebersamaan</w:t>
      </w:r>
      <w:proofErr w:type="spellEnd"/>
      <w:r w:rsidRPr="004259C1">
        <w:rPr>
          <w:rFonts w:ascii="Arial" w:hAnsi="Arial" w:cs="Arial"/>
          <w:sz w:val="24"/>
        </w:rPr>
        <w:t xml:space="preserve">, </w:t>
      </w:r>
      <w:proofErr w:type="spellStart"/>
      <w:r w:rsidRPr="004259C1">
        <w:rPr>
          <w:rFonts w:ascii="Arial" w:hAnsi="Arial" w:cs="Arial"/>
          <w:sz w:val="24"/>
        </w:rPr>
        <w:t>bahkan</w:t>
      </w:r>
      <w:proofErr w:type="spellEnd"/>
      <w:r w:rsidRPr="004259C1">
        <w:rPr>
          <w:rFonts w:ascii="Arial" w:hAnsi="Arial" w:cs="Arial"/>
          <w:sz w:val="24"/>
        </w:rPr>
        <w:t xml:space="preserve"> </w:t>
      </w:r>
      <w:proofErr w:type="spellStart"/>
      <w:r w:rsidRPr="004259C1">
        <w:rPr>
          <w:rFonts w:ascii="Arial" w:hAnsi="Arial" w:cs="Arial"/>
          <w:sz w:val="24"/>
        </w:rPr>
        <w:t>merasa</w:t>
      </w:r>
      <w:proofErr w:type="spellEnd"/>
      <w:r w:rsidRPr="004259C1">
        <w:rPr>
          <w:rFonts w:ascii="Arial" w:hAnsi="Arial" w:cs="Arial"/>
          <w:sz w:val="24"/>
        </w:rPr>
        <w:t xml:space="preserve"> </w:t>
      </w:r>
      <w:proofErr w:type="spellStart"/>
      <w:r w:rsidRPr="004259C1">
        <w:rPr>
          <w:rFonts w:ascii="Arial" w:hAnsi="Arial" w:cs="Arial"/>
          <w:sz w:val="24"/>
        </w:rPr>
        <w:t>senang</w:t>
      </w:r>
      <w:proofErr w:type="spellEnd"/>
      <w:r w:rsidRPr="004259C1">
        <w:rPr>
          <w:rFonts w:ascii="Arial" w:hAnsi="Arial" w:cs="Arial"/>
          <w:sz w:val="24"/>
        </w:rPr>
        <w:t xml:space="preserve"> </w:t>
      </w:r>
      <w:proofErr w:type="spellStart"/>
      <w:r w:rsidRPr="004259C1">
        <w:rPr>
          <w:rFonts w:ascii="Arial" w:hAnsi="Arial" w:cs="Arial"/>
          <w:sz w:val="24"/>
        </w:rPr>
        <w:t>dan</w:t>
      </w:r>
      <w:proofErr w:type="spellEnd"/>
      <w:r w:rsidRPr="004259C1">
        <w:rPr>
          <w:rFonts w:ascii="Arial" w:hAnsi="Arial" w:cs="Arial"/>
          <w:sz w:val="24"/>
        </w:rPr>
        <w:t xml:space="preserve"> </w:t>
      </w:r>
      <w:proofErr w:type="spellStart"/>
      <w:r w:rsidRPr="004259C1">
        <w:rPr>
          <w:rFonts w:ascii="Arial" w:hAnsi="Arial" w:cs="Arial"/>
          <w:sz w:val="24"/>
        </w:rPr>
        <w:t>puas</w:t>
      </w:r>
      <w:proofErr w:type="spellEnd"/>
      <w:r w:rsidRPr="004259C1">
        <w:rPr>
          <w:rFonts w:ascii="Arial" w:hAnsi="Arial" w:cs="Arial"/>
          <w:sz w:val="24"/>
        </w:rPr>
        <w:t xml:space="preserve"> </w:t>
      </w:r>
      <w:proofErr w:type="spellStart"/>
      <w:r w:rsidRPr="004259C1">
        <w:rPr>
          <w:rFonts w:ascii="Arial" w:hAnsi="Arial" w:cs="Arial"/>
          <w:sz w:val="24"/>
        </w:rPr>
        <w:t>apabila</w:t>
      </w:r>
      <w:proofErr w:type="spellEnd"/>
      <w:r w:rsidRPr="004259C1">
        <w:rPr>
          <w:rFonts w:ascii="Arial" w:hAnsi="Arial" w:cs="Arial"/>
          <w:sz w:val="24"/>
        </w:rPr>
        <w:t xml:space="preserve"> </w:t>
      </w:r>
      <w:proofErr w:type="spellStart"/>
      <w:r w:rsidRPr="004259C1">
        <w:rPr>
          <w:rFonts w:ascii="Arial" w:hAnsi="Arial" w:cs="Arial"/>
          <w:sz w:val="24"/>
        </w:rPr>
        <w:t>dapat</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secara</w:t>
      </w:r>
      <w:proofErr w:type="spellEnd"/>
      <w:r w:rsidRPr="004259C1">
        <w:rPr>
          <w:rFonts w:ascii="Arial" w:hAnsi="Arial" w:cs="Arial"/>
          <w:sz w:val="24"/>
        </w:rPr>
        <w:t xml:space="preserve"> </w:t>
      </w:r>
      <w:proofErr w:type="spellStart"/>
      <w:r w:rsidRPr="004259C1">
        <w:rPr>
          <w:rFonts w:ascii="Arial" w:hAnsi="Arial" w:cs="Arial"/>
          <w:sz w:val="24"/>
        </w:rPr>
        <w:t>bersama-sama</w:t>
      </w:r>
      <w:proofErr w:type="spellEnd"/>
      <w:r w:rsidRPr="004259C1">
        <w:rPr>
          <w:rFonts w:ascii="Arial" w:hAnsi="Arial" w:cs="Arial"/>
          <w:sz w:val="24"/>
        </w:rPr>
        <w:t xml:space="preserve">. </w:t>
      </w:r>
      <w:proofErr w:type="spellStart"/>
      <w:r w:rsidRPr="004259C1">
        <w:rPr>
          <w:rFonts w:ascii="Arial" w:hAnsi="Arial" w:cs="Arial"/>
          <w:sz w:val="24"/>
        </w:rPr>
        <w:t>Penelitian</w:t>
      </w:r>
      <w:proofErr w:type="spellEnd"/>
      <w:r w:rsidRPr="004259C1">
        <w:rPr>
          <w:rFonts w:ascii="Arial" w:hAnsi="Arial" w:cs="Arial"/>
          <w:sz w:val="24"/>
        </w:rPr>
        <w:t xml:space="preserve"> lain </w:t>
      </w:r>
      <w:proofErr w:type="spellStart"/>
      <w:r w:rsidRPr="004259C1">
        <w:rPr>
          <w:rFonts w:ascii="Arial" w:hAnsi="Arial" w:cs="Arial"/>
          <w:sz w:val="24"/>
        </w:rPr>
        <w:t>juga</w:t>
      </w:r>
      <w:proofErr w:type="spellEnd"/>
      <w:r w:rsidRPr="004259C1">
        <w:rPr>
          <w:rFonts w:ascii="Arial" w:hAnsi="Arial" w:cs="Arial"/>
          <w:sz w:val="24"/>
        </w:rPr>
        <w:t xml:space="preserve"> </w:t>
      </w:r>
      <w:proofErr w:type="spellStart"/>
      <w:r w:rsidRPr="004259C1">
        <w:rPr>
          <w:rFonts w:ascii="Arial" w:hAnsi="Arial" w:cs="Arial"/>
          <w:sz w:val="24"/>
        </w:rPr>
        <w:t>dilakukan</w:t>
      </w:r>
      <w:proofErr w:type="spellEnd"/>
      <w:r w:rsidRPr="004259C1">
        <w:rPr>
          <w:rFonts w:ascii="Arial" w:hAnsi="Arial" w:cs="Arial"/>
          <w:sz w:val="24"/>
        </w:rPr>
        <w:t xml:space="preserve"> </w:t>
      </w:r>
      <w:proofErr w:type="spellStart"/>
      <w:r w:rsidRPr="004259C1">
        <w:rPr>
          <w:rFonts w:ascii="Arial" w:hAnsi="Arial" w:cs="Arial"/>
          <w:sz w:val="24"/>
        </w:rPr>
        <w:t>oleh</w:t>
      </w:r>
      <w:proofErr w:type="spellEnd"/>
      <w:r w:rsidRPr="004259C1">
        <w:rPr>
          <w:rFonts w:ascii="Arial" w:hAnsi="Arial" w:cs="Arial"/>
          <w:sz w:val="24"/>
        </w:rPr>
        <w:t xml:space="preserve"> </w:t>
      </w:r>
      <w:proofErr w:type="spellStart"/>
      <w:r w:rsidRPr="004259C1">
        <w:rPr>
          <w:rFonts w:ascii="Arial" w:hAnsi="Arial" w:cs="Arial"/>
          <w:sz w:val="24"/>
        </w:rPr>
        <w:t>Riadinata</w:t>
      </w:r>
      <w:proofErr w:type="spellEnd"/>
      <w:r w:rsidRPr="004259C1">
        <w:rPr>
          <w:rFonts w:ascii="Arial" w:hAnsi="Arial" w:cs="Arial"/>
          <w:sz w:val="24"/>
        </w:rPr>
        <w:t xml:space="preserve"> (2018) yang </w:t>
      </w:r>
      <w:proofErr w:type="spellStart"/>
      <w:r w:rsidRPr="004259C1">
        <w:rPr>
          <w:rFonts w:ascii="Arial" w:hAnsi="Arial" w:cs="Arial"/>
          <w:sz w:val="24"/>
        </w:rPr>
        <w:t>menunjukkan</w:t>
      </w:r>
      <w:proofErr w:type="spellEnd"/>
      <w:r w:rsidRPr="004259C1">
        <w:rPr>
          <w:rFonts w:ascii="Arial" w:hAnsi="Arial" w:cs="Arial"/>
          <w:sz w:val="24"/>
        </w:rPr>
        <w:t xml:space="preserve"> </w:t>
      </w:r>
      <w:proofErr w:type="spellStart"/>
      <w:r w:rsidRPr="004259C1">
        <w:rPr>
          <w:rFonts w:ascii="Arial" w:hAnsi="Arial" w:cs="Arial"/>
          <w:sz w:val="24"/>
        </w:rPr>
        <w:t>terdapat</w:t>
      </w:r>
      <w:proofErr w:type="spellEnd"/>
      <w:r w:rsidRPr="004259C1">
        <w:rPr>
          <w:rFonts w:ascii="Arial" w:hAnsi="Arial" w:cs="Arial"/>
          <w:sz w:val="24"/>
        </w:rPr>
        <w:t xml:space="preserve"> </w:t>
      </w:r>
      <w:proofErr w:type="spellStart"/>
      <w:r w:rsidRPr="004259C1">
        <w:rPr>
          <w:rFonts w:ascii="Arial" w:hAnsi="Arial" w:cs="Arial"/>
          <w:sz w:val="24"/>
        </w:rPr>
        <w:t>hubungan</w:t>
      </w:r>
      <w:proofErr w:type="spellEnd"/>
      <w:r w:rsidRPr="004259C1">
        <w:rPr>
          <w:rFonts w:ascii="Arial" w:hAnsi="Arial" w:cs="Arial"/>
          <w:sz w:val="24"/>
        </w:rPr>
        <w:t xml:space="preserve"> </w:t>
      </w:r>
      <w:proofErr w:type="spellStart"/>
      <w:r w:rsidRPr="004259C1">
        <w:rPr>
          <w:rFonts w:ascii="Arial" w:hAnsi="Arial" w:cs="Arial"/>
          <w:sz w:val="24"/>
        </w:rPr>
        <w:t>antara</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proofErr w:type="gramStart"/>
      <w:r w:rsidRPr="004259C1">
        <w:rPr>
          <w:rFonts w:ascii="Arial" w:hAnsi="Arial" w:cs="Arial"/>
          <w:sz w:val="24"/>
        </w:rPr>
        <w:t>sebaya</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proofErr w:type="gramEnd"/>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Dikarenakan</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w:t>
      </w:r>
      <w:proofErr w:type="spellStart"/>
      <w:r w:rsidRPr="004259C1">
        <w:rPr>
          <w:rFonts w:ascii="Arial" w:hAnsi="Arial" w:cs="Arial"/>
          <w:sz w:val="24"/>
        </w:rPr>
        <w:t>Perokok</w:t>
      </w:r>
      <w:proofErr w:type="spellEnd"/>
      <w:r w:rsidRPr="004259C1">
        <w:rPr>
          <w:rFonts w:ascii="Arial" w:hAnsi="Arial" w:cs="Arial"/>
          <w:sz w:val="24"/>
        </w:rPr>
        <w:t xml:space="preserve"> </w:t>
      </w:r>
      <w:proofErr w:type="spellStart"/>
      <w:r w:rsidRPr="004259C1">
        <w:rPr>
          <w:rFonts w:ascii="Arial" w:hAnsi="Arial" w:cs="Arial"/>
          <w:sz w:val="24"/>
        </w:rPr>
        <w:t>lebih</w:t>
      </w:r>
      <w:proofErr w:type="spellEnd"/>
      <w:r w:rsidRPr="004259C1">
        <w:rPr>
          <w:rFonts w:ascii="Arial" w:hAnsi="Arial" w:cs="Arial"/>
          <w:sz w:val="24"/>
        </w:rPr>
        <w:t xml:space="preserve"> </w:t>
      </w:r>
      <w:proofErr w:type="spellStart"/>
      <w:r w:rsidRPr="004259C1">
        <w:rPr>
          <w:rFonts w:ascii="Arial" w:hAnsi="Arial" w:cs="Arial"/>
          <w:sz w:val="24"/>
        </w:rPr>
        <w:t>cenderung</w:t>
      </w:r>
      <w:proofErr w:type="spellEnd"/>
      <w:r w:rsidRPr="004259C1">
        <w:rPr>
          <w:rFonts w:ascii="Arial" w:hAnsi="Arial" w:cs="Arial"/>
          <w:sz w:val="24"/>
        </w:rPr>
        <w:t xml:space="preserve"> </w:t>
      </w:r>
      <w:proofErr w:type="spellStart"/>
      <w:r w:rsidRPr="004259C1">
        <w:rPr>
          <w:rFonts w:ascii="Arial" w:hAnsi="Arial" w:cs="Arial"/>
          <w:sz w:val="24"/>
        </w:rPr>
        <w:t>bersama</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teman-temannya</w:t>
      </w:r>
      <w:proofErr w:type="spellEnd"/>
      <w:r w:rsidRPr="004259C1">
        <w:rPr>
          <w:rFonts w:ascii="Arial" w:hAnsi="Arial" w:cs="Arial"/>
          <w:sz w:val="24"/>
        </w:rPr>
        <w:t xml:space="preserve"> </w:t>
      </w:r>
      <w:proofErr w:type="spellStart"/>
      <w:r w:rsidRPr="004259C1">
        <w:rPr>
          <w:rFonts w:ascii="Arial" w:hAnsi="Arial" w:cs="Arial"/>
          <w:sz w:val="24"/>
        </w:rPr>
        <w:t>saat</w:t>
      </w:r>
      <w:proofErr w:type="spellEnd"/>
      <w:r w:rsidRPr="004259C1">
        <w:rPr>
          <w:rFonts w:ascii="Arial" w:hAnsi="Arial" w:cs="Arial"/>
          <w:sz w:val="24"/>
        </w:rPr>
        <w:t xml:space="preserve"> </w:t>
      </w:r>
      <w:proofErr w:type="spellStart"/>
      <w:r w:rsidRPr="004259C1">
        <w:rPr>
          <w:rFonts w:ascii="Arial" w:hAnsi="Arial" w:cs="Arial"/>
          <w:sz w:val="24"/>
        </w:rPr>
        <w:t>mereka</w:t>
      </w:r>
      <w:proofErr w:type="spellEnd"/>
      <w:r w:rsidRPr="004259C1">
        <w:rPr>
          <w:rFonts w:ascii="Arial" w:hAnsi="Arial" w:cs="Arial"/>
          <w:sz w:val="24"/>
        </w:rPr>
        <w:t xml:space="preserve"> </w:t>
      </w:r>
      <w:proofErr w:type="spellStart"/>
      <w:r w:rsidRPr="004259C1">
        <w:rPr>
          <w:rFonts w:ascii="Arial" w:hAnsi="Arial" w:cs="Arial"/>
          <w:sz w:val="24"/>
        </w:rPr>
        <w:t>berkumpul</w:t>
      </w:r>
      <w:proofErr w:type="spellEnd"/>
      <w:r w:rsidRPr="004259C1">
        <w:rPr>
          <w:rFonts w:ascii="Arial" w:hAnsi="Arial" w:cs="Arial"/>
          <w:sz w:val="24"/>
        </w:rPr>
        <w:t xml:space="preserve"> </w:t>
      </w:r>
      <w:proofErr w:type="spellStart"/>
      <w:r w:rsidRPr="004259C1">
        <w:rPr>
          <w:rFonts w:ascii="Arial" w:hAnsi="Arial" w:cs="Arial"/>
          <w:sz w:val="24"/>
        </w:rPr>
        <w:t>dan</w:t>
      </w:r>
      <w:proofErr w:type="spellEnd"/>
      <w:r w:rsidRPr="004259C1">
        <w:rPr>
          <w:rFonts w:ascii="Arial" w:hAnsi="Arial" w:cs="Arial"/>
          <w:sz w:val="24"/>
        </w:rPr>
        <w:t xml:space="preserve"> </w:t>
      </w:r>
      <w:proofErr w:type="spellStart"/>
      <w:r w:rsidRPr="004259C1">
        <w:rPr>
          <w:rFonts w:ascii="Arial" w:hAnsi="Arial" w:cs="Arial"/>
          <w:sz w:val="24"/>
        </w:rPr>
        <w:t>membentuk</w:t>
      </w:r>
      <w:proofErr w:type="spellEnd"/>
      <w:r w:rsidRPr="004259C1">
        <w:rPr>
          <w:rFonts w:ascii="Arial" w:hAnsi="Arial" w:cs="Arial"/>
          <w:sz w:val="24"/>
        </w:rPr>
        <w:t xml:space="preserve"> </w:t>
      </w:r>
      <w:proofErr w:type="spellStart"/>
      <w:r w:rsidRPr="004259C1">
        <w:rPr>
          <w:rFonts w:ascii="Arial" w:hAnsi="Arial" w:cs="Arial"/>
          <w:sz w:val="24"/>
        </w:rPr>
        <w:t>suatu</w:t>
      </w:r>
      <w:proofErr w:type="spellEnd"/>
      <w:r w:rsidRPr="004259C1">
        <w:rPr>
          <w:rFonts w:ascii="Arial" w:hAnsi="Arial" w:cs="Arial"/>
          <w:sz w:val="24"/>
        </w:rPr>
        <w:t xml:space="preserve"> </w:t>
      </w:r>
      <w:proofErr w:type="spellStart"/>
      <w:r w:rsidRPr="004259C1">
        <w:rPr>
          <w:rFonts w:ascii="Arial" w:hAnsi="Arial" w:cs="Arial"/>
          <w:sz w:val="24"/>
        </w:rPr>
        <w:t>kumpulan</w:t>
      </w:r>
      <w:proofErr w:type="spellEnd"/>
      <w:r w:rsidRPr="004259C1">
        <w:rPr>
          <w:rFonts w:ascii="Arial" w:hAnsi="Arial" w:cs="Arial"/>
          <w:sz w:val="24"/>
        </w:rPr>
        <w:t xml:space="preserve"> </w:t>
      </w:r>
      <w:proofErr w:type="spellStart"/>
      <w:r w:rsidRPr="004259C1">
        <w:rPr>
          <w:rFonts w:ascii="Arial" w:hAnsi="Arial" w:cs="Arial"/>
          <w:sz w:val="24"/>
        </w:rPr>
        <w:t>atau</w:t>
      </w:r>
      <w:proofErr w:type="spellEnd"/>
      <w:r w:rsidRPr="004259C1">
        <w:rPr>
          <w:rFonts w:ascii="Arial" w:hAnsi="Arial" w:cs="Arial"/>
          <w:sz w:val="24"/>
        </w:rPr>
        <w:t xml:space="preserve"> </w:t>
      </w:r>
      <w:proofErr w:type="spellStart"/>
      <w:r w:rsidRPr="004259C1">
        <w:rPr>
          <w:rFonts w:ascii="Arial" w:hAnsi="Arial" w:cs="Arial"/>
          <w:sz w:val="24"/>
        </w:rPr>
        <w:t>kelompok</w:t>
      </w:r>
      <w:proofErr w:type="spellEnd"/>
      <w:r w:rsidRPr="004259C1">
        <w:rPr>
          <w:rFonts w:ascii="Arial" w:hAnsi="Arial" w:cs="Arial"/>
          <w:sz w:val="24"/>
        </w:rPr>
        <w:t xml:space="preserve">. </w:t>
      </w:r>
      <w:proofErr w:type="spellStart"/>
      <w:r w:rsidRPr="004259C1">
        <w:rPr>
          <w:rFonts w:ascii="Arial" w:hAnsi="Arial" w:cs="Arial"/>
          <w:sz w:val="24"/>
        </w:rPr>
        <w:t>Mereka</w:t>
      </w:r>
      <w:proofErr w:type="spellEnd"/>
      <w:r w:rsidRPr="004259C1">
        <w:rPr>
          <w:rFonts w:ascii="Arial" w:hAnsi="Arial" w:cs="Arial"/>
          <w:sz w:val="24"/>
        </w:rPr>
        <w:t xml:space="preserve"> </w:t>
      </w:r>
      <w:proofErr w:type="spellStart"/>
      <w:r w:rsidRPr="004259C1">
        <w:rPr>
          <w:rFonts w:ascii="Arial" w:hAnsi="Arial" w:cs="Arial"/>
          <w:sz w:val="24"/>
        </w:rPr>
        <w:t>juga</w:t>
      </w:r>
      <w:proofErr w:type="spellEnd"/>
      <w:r w:rsidRPr="004259C1">
        <w:rPr>
          <w:rFonts w:ascii="Arial" w:hAnsi="Arial" w:cs="Arial"/>
          <w:sz w:val="24"/>
        </w:rPr>
        <w:t xml:space="preserve"> </w:t>
      </w:r>
      <w:proofErr w:type="spellStart"/>
      <w:r w:rsidRPr="004259C1">
        <w:rPr>
          <w:rFonts w:ascii="Arial" w:hAnsi="Arial" w:cs="Arial"/>
          <w:sz w:val="24"/>
        </w:rPr>
        <w:t>kadang</w:t>
      </w:r>
      <w:proofErr w:type="spellEnd"/>
      <w:r w:rsidRPr="004259C1">
        <w:rPr>
          <w:rFonts w:ascii="Arial" w:hAnsi="Arial" w:cs="Arial"/>
          <w:sz w:val="24"/>
        </w:rPr>
        <w:t xml:space="preserve"> </w:t>
      </w:r>
      <w:proofErr w:type="spellStart"/>
      <w:r w:rsidRPr="004259C1">
        <w:rPr>
          <w:rFonts w:ascii="Arial" w:hAnsi="Arial" w:cs="Arial"/>
          <w:sz w:val="24"/>
        </w:rPr>
        <w:t>mengumpulkan</w:t>
      </w:r>
      <w:proofErr w:type="spellEnd"/>
      <w:r w:rsidRPr="004259C1">
        <w:rPr>
          <w:rFonts w:ascii="Arial" w:hAnsi="Arial" w:cs="Arial"/>
          <w:sz w:val="24"/>
        </w:rPr>
        <w:t xml:space="preserve"> </w:t>
      </w:r>
      <w:proofErr w:type="spellStart"/>
      <w:r w:rsidRPr="004259C1">
        <w:rPr>
          <w:rFonts w:ascii="Arial" w:hAnsi="Arial" w:cs="Arial"/>
          <w:sz w:val="24"/>
        </w:rPr>
        <w:t>uang</w:t>
      </w:r>
      <w:proofErr w:type="spellEnd"/>
      <w:r w:rsidRPr="004259C1">
        <w:rPr>
          <w:rFonts w:ascii="Arial" w:hAnsi="Arial" w:cs="Arial"/>
          <w:sz w:val="24"/>
        </w:rPr>
        <w:t xml:space="preserve"> </w:t>
      </w:r>
      <w:proofErr w:type="spellStart"/>
      <w:r w:rsidRPr="004259C1">
        <w:rPr>
          <w:rFonts w:ascii="Arial" w:hAnsi="Arial" w:cs="Arial"/>
          <w:sz w:val="24"/>
        </w:rPr>
        <w:t>bersama</w:t>
      </w:r>
      <w:proofErr w:type="spellEnd"/>
      <w:r w:rsidRPr="004259C1">
        <w:rPr>
          <w:rFonts w:ascii="Arial" w:hAnsi="Arial" w:cs="Arial"/>
          <w:sz w:val="24"/>
        </w:rPr>
        <w:t xml:space="preserve"> “</w:t>
      </w:r>
      <w:proofErr w:type="spellStart"/>
      <w:r w:rsidRPr="004259C1">
        <w:rPr>
          <w:rFonts w:ascii="Arial" w:hAnsi="Arial" w:cs="Arial"/>
          <w:sz w:val="24"/>
        </w:rPr>
        <w:t>patungan</w:t>
      </w:r>
      <w:proofErr w:type="spellEnd"/>
      <w:r w:rsidRPr="004259C1">
        <w:rPr>
          <w:rFonts w:ascii="Arial" w:hAnsi="Arial" w:cs="Arial"/>
          <w:sz w:val="24"/>
        </w:rPr>
        <w:t xml:space="preserve">” </w:t>
      </w:r>
      <w:proofErr w:type="spellStart"/>
      <w:r w:rsidRPr="004259C1">
        <w:rPr>
          <w:rFonts w:ascii="Arial" w:hAnsi="Arial" w:cs="Arial"/>
          <w:sz w:val="24"/>
        </w:rPr>
        <w:t>untuk</w:t>
      </w:r>
      <w:proofErr w:type="spellEnd"/>
      <w:r w:rsidRPr="004259C1">
        <w:rPr>
          <w:rFonts w:ascii="Arial" w:hAnsi="Arial" w:cs="Arial"/>
          <w:sz w:val="24"/>
        </w:rPr>
        <w:t xml:space="preserve"> </w:t>
      </w:r>
      <w:proofErr w:type="spellStart"/>
      <w:r w:rsidRPr="004259C1">
        <w:rPr>
          <w:rFonts w:ascii="Arial" w:hAnsi="Arial" w:cs="Arial"/>
          <w:sz w:val="24"/>
        </w:rPr>
        <w:t>membeli</w:t>
      </w:r>
      <w:proofErr w:type="spellEnd"/>
      <w:r w:rsidRPr="004259C1">
        <w:rPr>
          <w:rFonts w:ascii="Arial" w:hAnsi="Arial" w:cs="Arial"/>
          <w:sz w:val="24"/>
        </w:rPr>
        <w:t xml:space="preserve"> </w:t>
      </w:r>
      <w:proofErr w:type="spellStart"/>
      <w:r w:rsidRPr="004259C1">
        <w:rPr>
          <w:rFonts w:ascii="Arial" w:hAnsi="Arial" w:cs="Arial"/>
          <w:sz w:val="24"/>
        </w:rPr>
        <w:t>rokok</w:t>
      </w:r>
      <w:proofErr w:type="spellEnd"/>
      <w:r w:rsidRPr="004259C1">
        <w:rPr>
          <w:rFonts w:ascii="Arial" w:hAnsi="Arial" w:cs="Arial"/>
          <w:sz w:val="24"/>
        </w:rPr>
        <w:t xml:space="preserve">, </w:t>
      </w:r>
      <w:proofErr w:type="spellStart"/>
      <w:r w:rsidRPr="004259C1">
        <w:rPr>
          <w:rFonts w:ascii="Arial" w:hAnsi="Arial" w:cs="Arial"/>
          <w:sz w:val="24"/>
        </w:rPr>
        <w:t>dan</w:t>
      </w:r>
      <w:proofErr w:type="spellEnd"/>
      <w:r w:rsidRPr="004259C1">
        <w:rPr>
          <w:rFonts w:ascii="Arial" w:hAnsi="Arial" w:cs="Arial"/>
          <w:sz w:val="24"/>
        </w:rPr>
        <w:t xml:space="preserve"> </w:t>
      </w:r>
      <w:proofErr w:type="spellStart"/>
      <w:r w:rsidRPr="004259C1">
        <w:rPr>
          <w:rFonts w:ascii="Arial" w:hAnsi="Arial" w:cs="Arial"/>
          <w:sz w:val="24"/>
        </w:rPr>
        <w:t>tidak</w:t>
      </w:r>
      <w:proofErr w:type="spellEnd"/>
      <w:r w:rsidRPr="004259C1">
        <w:rPr>
          <w:rFonts w:ascii="Arial" w:hAnsi="Arial" w:cs="Arial"/>
          <w:sz w:val="24"/>
        </w:rPr>
        <w:t xml:space="preserve"> </w:t>
      </w:r>
      <w:proofErr w:type="spellStart"/>
      <w:r w:rsidRPr="004259C1">
        <w:rPr>
          <w:rFonts w:ascii="Arial" w:hAnsi="Arial" w:cs="Arial"/>
          <w:sz w:val="24"/>
        </w:rPr>
        <w:t>jarang</w:t>
      </w:r>
      <w:proofErr w:type="spellEnd"/>
      <w:r w:rsidRPr="004259C1">
        <w:rPr>
          <w:rFonts w:ascii="Arial" w:hAnsi="Arial" w:cs="Arial"/>
          <w:sz w:val="24"/>
        </w:rPr>
        <w:t xml:space="preserve"> </w:t>
      </w:r>
      <w:proofErr w:type="spellStart"/>
      <w:r w:rsidRPr="004259C1">
        <w:rPr>
          <w:rFonts w:ascii="Arial" w:hAnsi="Arial" w:cs="Arial"/>
          <w:sz w:val="24"/>
        </w:rPr>
        <w:t>mereka</w:t>
      </w:r>
      <w:proofErr w:type="spellEnd"/>
      <w:r w:rsidRPr="004259C1">
        <w:rPr>
          <w:rFonts w:ascii="Arial" w:hAnsi="Arial" w:cs="Arial"/>
          <w:sz w:val="24"/>
        </w:rPr>
        <w:t xml:space="preserve"> </w:t>
      </w:r>
      <w:proofErr w:type="spellStart"/>
      <w:r w:rsidRPr="004259C1">
        <w:rPr>
          <w:rFonts w:ascii="Arial" w:hAnsi="Arial" w:cs="Arial"/>
          <w:sz w:val="24"/>
        </w:rPr>
        <w:t>menawari</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mereka</w:t>
      </w:r>
      <w:proofErr w:type="spellEnd"/>
      <w:r w:rsidRPr="004259C1">
        <w:rPr>
          <w:rFonts w:ascii="Arial" w:hAnsi="Arial" w:cs="Arial"/>
          <w:sz w:val="24"/>
        </w:rPr>
        <w:t xml:space="preserve"> </w:t>
      </w:r>
      <w:proofErr w:type="spellStart"/>
      <w:r w:rsidRPr="004259C1">
        <w:rPr>
          <w:rFonts w:ascii="Arial" w:hAnsi="Arial" w:cs="Arial"/>
          <w:sz w:val="24"/>
        </w:rPr>
        <w:t>untuk</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bersama</w:t>
      </w:r>
      <w:proofErr w:type="spellEnd"/>
      <w:r w:rsidRPr="004259C1">
        <w:rPr>
          <w:rFonts w:ascii="Arial" w:hAnsi="Arial" w:cs="Arial"/>
          <w:sz w:val="24"/>
        </w:rPr>
        <w:t>.</w:t>
      </w:r>
    </w:p>
    <w:p w14:paraId="1EA4A08D" w14:textId="77777777" w:rsidR="001D0546" w:rsidRPr="001D0546" w:rsidRDefault="001D0546" w:rsidP="004259C1">
      <w:pPr>
        <w:spacing w:line="240" w:lineRule="auto"/>
        <w:rPr>
          <w:rFonts w:ascii="Arial" w:hAnsi="Arial" w:cs="Arial"/>
          <w:sz w:val="24"/>
          <w:lang w:val="id-ID"/>
        </w:rPr>
      </w:pPr>
    </w:p>
    <w:p w14:paraId="3DB108EA" w14:textId="0B6739CF" w:rsidR="004259C1" w:rsidRDefault="004259C1" w:rsidP="004259C1">
      <w:pPr>
        <w:spacing w:line="240" w:lineRule="auto"/>
        <w:rPr>
          <w:rFonts w:ascii="Arial" w:hAnsi="Arial" w:cs="Arial"/>
          <w:sz w:val="24"/>
          <w:lang w:val="id-ID"/>
        </w:rPr>
      </w:pPr>
      <w:proofErr w:type="spellStart"/>
      <w:r w:rsidRPr="004259C1">
        <w:rPr>
          <w:rFonts w:ascii="Arial" w:hAnsi="Arial" w:cs="Arial"/>
          <w:sz w:val="24"/>
        </w:rPr>
        <w:t>Hasil</w:t>
      </w:r>
      <w:proofErr w:type="spellEnd"/>
      <w:r w:rsidRPr="004259C1">
        <w:rPr>
          <w:rFonts w:ascii="Arial" w:hAnsi="Arial" w:cs="Arial"/>
          <w:sz w:val="24"/>
        </w:rPr>
        <w:t xml:space="preserve"> </w:t>
      </w:r>
      <w:proofErr w:type="spellStart"/>
      <w:r w:rsidRPr="004259C1">
        <w:rPr>
          <w:rFonts w:ascii="Arial" w:hAnsi="Arial" w:cs="Arial"/>
          <w:sz w:val="24"/>
        </w:rPr>
        <w:t>penelitian</w:t>
      </w:r>
      <w:proofErr w:type="spellEnd"/>
      <w:r w:rsidRPr="004259C1">
        <w:rPr>
          <w:rFonts w:ascii="Arial" w:hAnsi="Arial" w:cs="Arial"/>
          <w:sz w:val="24"/>
        </w:rPr>
        <w:t xml:space="preserve"> yang </w:t>
      </w:r>
      <w:proofErr w:type="spellStart"/>
      <w:r w:rsidRPr="004259C1">
        <w:rPr>
          <w:rFonts w:ascii="Arial" w:hAnsi="Arial" w:cs="Arial"/>
          <w:sz w:val="24"/>
        </w:rPr>
        <w:t>dilakukan</w:t>
      </w:r>
      <w:proofErr w:type="spellEnd"/>
      <w:r w:rsidRPr="004259C1">
        <w:rPr>
          <w:rFonts w:ascii="Arial" w:hAnsi="Arial" w:cs="Arial"/>
          <w:sz w:val="24"/>
        </w:rPr>
        <w:t xml:space="preserve"> </w:t>
      </w:r>
      <w:proofErr w:type="spellStart"/>
      <w:r w:rsidRPr="004259C1">
        <w:rPr>
          <w:rFonts w:ascii="Arial" w:hAnsi="Arial" w:cs="Arial"/>
          <w:sz w:val="24"/>
        </w:rPr>
        <w:t>oleh</w:t>
      </w:r>
      <w:proofErr w:type="spellEnd"/>
      <w:r w:rsidRPr="004259C1">
        <w:rPr>
          <w:rFonts w:ascii="Arial" w:hAnsi="Arial" w:cs="Arial"/>
          <w:sz w:val="24"/>
        </w:rPr>
        <w:t xml:space="preserve"> </w:t>
      </w:r>
      <w:proofErr w:type="spellStart"/>
      <w:r w:rsidRPr="004259C1">
        <w:rPr>
          <w:rFonts w:ascii="Arial" w:hAnsi="Arial" w:cs="Arial"/>
          <w:sz w:val="24"/>
        </w:rPr>
        <w:t>Sinuhaji</w:t>
      </w:r>
      <w:proofErr w:type="spellEnd"/>
      <w:r w:rsidRPr="004259C1">
        <w:rPr>
          <w:rFonts w:ascii="Arial" w:hAnsi="Arial" w:cs="Arial"/>
          <w:sz w:val="24"/>
        </w:rPr>
        <w:t xml:space="preserve">, </w:t>
      </w:r>
      <w:proofErr w:type="spellStart"/>
      <w:r w:rsidRPr="004259C1">
        <w:rPr>
          <w:rFonts w:ascii="Arial" w:hAnsi="Arial" w:cs="Arial"/>
          <w:sz w:val="24"/>
        </w:rPr>
        <w:t>Pangestu</w:t>
      </w:r>
      <w:proofErr w:type="spellEnd"/>
      <w:r w:rsidRPr="004259C1">
        <w:rPr>
          <w:rFonts w:ascii="Arial" w:hAnsi="Arial" w:cs="Arial"/>
          <w:sz w:val="24"/>
        </w:rPr>
        <w:t xml:space="preserve"> &amp; </w:t>
      </w:r>
      <w:proofErr w:type="spellStart"/>
      <w:r w:rsidRPr="004259C1">
        <w:rPr>
          <w:rFonts w:ascii="Arial" w:hAnsi="Arial" w:cs="Arial"/>
          <w:sz w:val="24"/>
        </w:rPr>
        <w:t>Irawan</w:t>
      </w:r>
      <w:proofErr w:type="spellEnd"/>
      <w:r w:rsidRPr="004259C1">
        <w:rPr>
          <w:rFonts w:ascii="Arial" w:hAnsi="Arial" w:cs="Arial"/>
          <w:sz w:val="24"/>
        </w:rPr>
        <w:t xml:space="preserve"> (2018) </w:t>
      </w:r>
      <w:proofErr w:type="spellStart"/>
      <w:r w:rsidRPr="004259C1">
        <w:rPr>
          <w:rFonts w:ascii="Arial" w:hAnsi="Arial" w:cs="Arial"/>
          <w:sz w:val="24"/>
        </w:rPr>
        <w:t>menunjukkan</w:t>
      </w:r>
      <w:proofErr w:type="spellEnd"/>
      <w:r w:rsidRPr="004259C1">
        <w:rPr>
          <w:rFonts w:ascii="Arial" w:hAnsi="Arial" w:cs="Arial"/>
          <w:sz w:val="24"/>
        </w:rPr>
        <w:t xml:space="preserve"> </w:t>
      </w:r>
      <w:proofErr w:type="spellStart"/>
      <w:r w:rsidRPr="004259C1">
        <w:rPr>
          <w:rFonts w:ascii="Arial" w:hAnsi="Arial" w:cs="Arial"/>
          <w:sz w:val="24"/>
        </w:rPr>
        <w:t>bahwa</w:t>
      </w:r>
      <w:proofErr w:type="spellEnd"/>
      <w:r w:rsidRPr="004259C1">
        <w:rPr>
          <w:rFonts w:ascii="Arial" w:hAnsi="Arial" w:cs="Arial"/>
          <w:sz w:val="24"/>
        </w:rPr>
        <w:t xml:space="preserve"> </w:t>
      </w:r>
      <w:proofErr w:type="spellStart"/>
      <w:r w:rsidRPr="004259C1">
        <w:rPr>
          <w:rFonts w:ascii="Arial" w:hAnsi="Arial" w:cs="Arial"/>
          <w:sz w:val="24"/>
        </w:rPr>
        <w:t>ada</w:t>
      </w:r>
      <w:proofErr w:type="spellEnd"/>
      <w:r w:rsidRPr="004259C1">
        <w:rPr>
          <w:rFonts w:ascii="Arial" w:hAnsi="Arial" w:cs="Arial"/>
          <w:sz w:val="24"/>
        </w:rPr>
        <w:t xml:space="preserve"> </w:t>
      </w:r>
      <w:proofErr w:type="spellStart"/>
      <w:r w:rsidRPr="004259C1">
        <w:rPr>
          <w:rFonts w:ascii="Arial" w:hAnsi="Arial" w:cs="Arial"/>
          <w:sz w:val="24"/>
        </w:rPr>
        <w:t>hubungan</w:t>
      </w:r>
      <w:proofErr w:type="spellEnd"/>
      <w:r w:rsidRPr="004259C1">
        <w:rPr>
          <w:rFonts w:ascii="Arial" w:hAnsi="Arial" w:cs="Arial"/>
          <w:sz w:val="24"/>
        </w:rPr>
        <w:t xml:space="preserve"> </w:t>
      </w:r>
      <w:proofErr w:type="spellStart"/>
      <w:r w:rsidRPr="004259C1">
        <w:rPr>
          <w:rFonts w:ascii="Arial" w:hAnsi="Arial" w:cs="Arial"/>
          <w:sz w:val="24"/>
        </w:rPr>
        <w:t>antara</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sebaya</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pada</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yang </w:t>
      </w:r>
      <w:proofErr w:type="spellStart"/>
      <w:r w:rsidRPr="004259C1">
        <w:rPr>
          <w:rFonts w:ascii="Arial" w:hAnsi="Arial" w:cs="Arial"/>
          <w:sz w:val="24"/>
        </w:rPr>
        <w:t>memiliki</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sebaya</w:t>
      </w:r>
      <w:proofErr w:type="spellEnd"/>
      <w:r w:rsidRPr="004259C1">
        <w:rPr>
          <w:rFonts w:ascii="Arial" w:hAnsi="Arial" w:cs="Arial"/>
          <w:sz w:val="24"/>
        </w:rPr>
        <w:t xml:space="preserve"> yang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mayoritas</w:t>
      </w:r>
      <w:proofErr w:type="spellEnd"/>
      <w:r w:rsidRPr="004259C1">
        <w:rPr>
          <w:rFonts w:ascii="Arial" w:hAnsi="Arial" w:cs="Arial"/>
          <w:sz w:val="24"/>
        </w:rPr>
        <w:t xml:space="preserve"> </w:t>
      </w:r>
      <w:proofErr w:type="spellStart"/>
      <w:proofErr w:type="gramStart"/>
      <w:r w:rsidRPr="004259C1">
        <w:rPr>
          <w:rFonts w:ascii="Arial" w:hAnsi="Arial" w:cs="Arial"/>
          <w:sz w:val="24"/>
        </w:rPr>
        <w:t>akan</w:t>
      </w:r>
      <w:proofErr w:type="spellEnd"/>
      <w:proofErr w:type="gramEnd"/>
      <w:r w:rsidRPr="004259C1">
        <w:rPr>
          <w:rFonts w:ascii="Arial" w:hAnsi="Arial" w:cs="Arial"/>
          <w:sz w:val="24"/>
        </w:rPr>
        <w:t xml:space="preserve"> </w:t>
      </w:r>
      <w:proofErr w:type="spellStart"/>
      <w:r w:rsidRPr="004259C1">
        <w:rPr>
          <w:rFonts w:ascii="Arial" w:hAnsi="Arial" w:cs="Arial"/>
          <w:sz w:val="24"/>
        </w:rPr>
        <w:t>menjadi</w:t>
      </w:r>
      <w:proofErr w:type="spellEnd"/>
      <w:r w:rsidRPr="004259C1">
        <w:rPr>
          <w:rFonts w:ascii="Arial" w:hAnsi="Arial" w:cs="Arial"/>
          <w:sz w:val="24"/>
        </w:rPr>
        <w:t xml:space="preserve"> </w:t>
      </w:r>
      <w:proofErr w:type="spellStart"/>
      <w:r w:rsidRPr="004259C1">
        <w:rPr>
          <w:rFonts w:ascii="Arial" w:hAnsi="Arial" w:cs="Arial"/>
          <w:sz w:val="24"/>
        </w:rPr>
        <w:t>perokok</w:t>
      </w:r>
      <w:proofErr w:type="spellEnd"/>
      <w:r w:rsidRPr="004259C1">
        <w:rPr>
          <w:rFonts w:ascii="Arial" w:hAnsi="Arial" w:cs="Arial"/>
          <w:sz w:val="24"/>
        </w:rPr>
        <w:t xml:space="preserve">. Hal </w:t>
      </w:r>
      <w:proofErr w:type="spellStart"/>
      <w:r w:rsidRPr="004259C1">
        <w:rPr>
          <w:rFonts w:ascii="Arial" w:hAnsi="Arial" w:cs="Arial"/>
          <w:sz w:val="24"/>
        </w:rPr>
        <w:t>ini</w:t>
      </w:r>
      <w:proofErr w:type="spellEnd"/>
      <w:r w:rsidRPr="004259C1">
        <w:rPr>
          <w:rFonts w:ascii="Arial" w:hAnsi="Arial" w:cs="Arial"/>
          <w:sz w:val="24"/>
        </w:rPr>
        <w:t xml:space="preserve"> </w:t>
      </w:r>
      <w:proofErr w:type="spellStart"/>
      <w:r w:rsidRPr="004259C1">
        <w:rPr>
          <w:rFonts w:ascii="Arial" w:hAnsi="Arial" w:cs="Arial"/>
          <w:sz w:val="24"/>
        </w:rPr>
        <w:t>dikarenakan</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w:t>
      </w:r>
      <w:proofErr w:type="spellStart"/>
      <w:r w:rsidRPr="004259C1">
        <w:rPr>
          <w:rFonts w:ascii="Arial" w:hAnsi="Arial" w:cs="Arial"/>
          <w:sz w:val="24"/>
        </w:rPr>
        <w:t>melihat</w:t>
      </w:r>
      <w:proofErr w:type="spellEnd"/>
      <w:r w:rsidRPr="004259C1">
        <w:rPr>
          <w:rFonts w:ascii="Arial" w:hAnsi="Arial" w:cs="Arial"/>
          <w:sz w:val="24"/>
        </w:rPr>
        <w:t xml:space="preserve"> </w:t>
      </w:r>
      <w:proofErr w:type="spellStart"/>
      <w:r w:rsidRPr="004259C1">
        <w:rPr>
          <w:rFonts w:ascii="Arial" w:hAnsi="Arial" w:cs="Arial"/>
          <w:sz w:val="24"/>
        </w:rPr>
        <w:t>dan</w:t>
      </w:r>
      <w:proofErr w:type="spellEnd"/>
      <w:r w:rsidRPr="004259C1">
        <w:rPr>
          <w:rFonts w:ascii="Arial" w:hAnsi="Arial" w:cs="Arial"/>
          <w:sz w:val="24"/>
        </w:rPr>
        <w:t xml:space="preserve"> </w:t>
      </w:r>
      <w:proofErr w:type="spellStart"/>
      <w:r w:rsidRPr="004259C1">
        <w:rPr>
          <w:rFonts w:ascii="Arial" w:hAnsi="Arial" w:cs="Arial"/>
          <w:sz w:val="24"/>
        </w:rPr>
        <w:t>penasaran</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sensasi</w:t>
      </w:r>
      <w:proofErr w:type="spellEnd"/>
      <w:r w:rsidRPr="004259C1">
        <w:rPr>
          <w:rFonts w:ascii="Arial" w:hAnsi="Arial" w:cs="Arial"/>
          <w:sz w:val="24"/>
        </w:rPr>
        <w:t xml:space="preserve"> </w:t>
      </w:r>
      <w:proofErr w:type="spellStart"/>
      <w:r w:rsidRPr="004259C1">
        <w:rPr>
          <w:rFonts w:ascii="Arial" w:hAnsi="Arial" w:cs="Arial"/>
          <w:sz w:val="24"/>
        </w:rPr>
        <w:t>dan</w:t>
      </w:r>
      <w:proofErr w:type="spellEnd"/>
      <w:r w:rsidRPr="004259C1">
        <w:rPr>
          <w:rFonts w:ascii="Arial" w:hAnsi="Arial" w:cs="Arial"/>
          <w:sz w:val="24"/>
        </w:rPr>
        <w:t xml:space="preserve"> rasa yang </w:t>
      </w:r>
      <w:proofErr w:type="spellStart"/>
      <w:r w:rsidRPr="004259C1">
        <w:rPr>
          <w:rFonts w:ascii="Arial" w:hAnsi="Arial" w:cs="Arial"/>
          <w:sz w:val="24"/>
        </w:rPr>
        <w:t>dikeluarkan</w:t>
      </w:r>
      <w:proofErr w:type="spellEnd"/>
      <w:r w:rsidRPr="004259C1">
        <w:rPr>
          <w:rFonts w:ascii="Arial" w:hAnsi="Arial" w:cs="Arial"/>
          <w:sz w:val="24"/>
        </w:rPr>
        <w:t xml:space="preserve"> </w:t>
      </w:r>
      <w:proofErr w:type="spellStart"/>
      <w:r w:rsidRPr="004259C1">
        <w:rPr>
          <w:rFonts w:ascii="Arial" w:hAnsi="Arial" w:cs="Arial"/>
          <w:sz w:val="24"/>
        </w:rPr>
        <w:t>dari</w:t>
      </w:r>
      <w:proofErr w:type="spellEnd"/>
      <w:r w:rsidRPr="004259C1">
        <w:rPr>
          <w:rFonts w:ascii="Arial" w:hAnsi="Arial" w:cs="Arial"/>
          <w:sz w:val="24"/>
        </w:rPr>
        <w:t xml:space="preserve"> </w:t>
      </w:r>
      <w:proofErr w:type="spellStart"/>
      <w:r w:rsidRPr="004259C1">
        <w:rPr>
          <w:rFonts w:ascii="Arial" w:hAnsi="Arial" w:cs="Arial"/>
          <w:sz w:val="24"/>
        </w:rPr>
        <w:t>rokok</w:t>
      </w:r>
      <w:proofErr w:type="spellEnd"/>
      <w:r w:rsidRPr="004259C1">
        <w:rPr>
          <w:rFonts w:ascii="Arial" w:hAnsi="Arial" w:cs="Arial"/>
          <w:sz w:val="24"/>
        </w:rPr>
        <w:t xml:space="preserve"> </w:t>
      </w:r>
      <w:proofErr w:type="spellStart"/>
      <w:r w:rsidRPr="004259C1">
        <w:rPr>
          <w:rFonts w:ascii="Arial" w:hAnsi="Arial" w:cs="Arial"/>
          <w:sz w:val="24"/>
        </w:rPr>
        <w:t>sehi</w:t>
      </w:r>
      <w:r w:rsidR="009E3F96">
        <w:rPr>
          <w:rFonts w:ascii="Arial" w:hAnsi="Arial" w:cs="Arial"/>
          <w:sz w:val="24"/>
        </w:rPr>
        <w:t>ngga</w:t>
      </w:r>
      <w:proofErr w:type="spellEnd"/>
      <w:r w:rsidR="009E3F96">
        <w:rPr>
          <w:rFonts w:ascii="Arial" w:hAnsi="Arial" w:cs="Arial"/>
          <w:sz w:val="24"/>
        </w:rPr>
        <w:t xml:space="preserve"> </w:t>
      </w:r>
      <w:proofErr w:type="spellStart"/>
      <w:r w:rsidR="009E3F96">
        <w:rPr>
          <w:rFonts w:ascii="Arial" w:hAnsi="Arial" w:cs="Arial"/>
          <w:sz w:val="24"/>
        </w:rPr>
        <w:t>meniru</w:t>
      </w:r>
      <w:proofErr w:type="spellEnd"/>
      <w:r w:rsidR="009E3F96">
        <w:rPr>
          <w:rFonts w:ascii="Arial" w:hAnsi="Arial" w:cs="Arial"/>
          <w:sz w:val="24"/>
        </w:rPr>
        <w:t xml:space="preserve"> </w:t>
      </w:r>
      <w:proofErr w:type="spellStart"/>
      <w:r w:rsidR="009E3F96">
        <w:rPr>
          <w:rFonts w:ascii="Arial" w:hAnsi="Arial" w:cs="Arial"/>
          <w:sz w:val="24"/>
        </w:rPr>
        <w:t>kebiasaan</w:t>
      </w:r>
      <w:proofErr w:type="spellEnd"/>
      <w:r w:rsidR="009E3F96">
        <w:rPr>
          <w:rFonts w:ascii="Arial" w:hAnsi="Arial" w:cs="Arial"/>
          <w:sz w:val="24"/>
        </w:rPr>
        <w:t xml:space="preserve"> </w:t>
      </w:r>
      <w:proofErr w:type="spellStart"/>
      <w:r w:rsidR="009E3F96">
        <w:rPr>
          <w:rFonts w:ascii="Arial" w:hAnsi="Arial" w:cs="Arial"/>
          <w:sz w:val="24"/>
        </w:rPr>
        <w:t>tersebut</w:t>
      </w:r>
      <w:proofErr w:type="spellEnd"/>
      <w:r w:rsidR="009E3F96">
        <w:rPr>
          <w:rFonts w:ascii="Arial" w:hAnsi="Arial" w:cs="Arial"/>
          <w:sz w:val="24"/>
        </w:rPr>
        <w:t>.</w:t>
      </w:r>
      <w:r w:rsidR="009E3F96">
        <w:rPr>
          <w:rFonts w:ascii="Arial" w:hAnsi="Arial" w:cs="Arial"/>
          <w:sz w:val="24"/>
          <w:lang w:val="id-ID"/>
        </w:rPr>
        <w:t xml:space="preserve"> </w:t>
      </w:r>
      <w:proofErr w:type="spellStart"/>
      <w:r w:rsidRPr="004259C1">
        <w:rPr>
          <w:rFonts w:ascii="Arial" w:hAnsi="Arial" w:cs="Arial"/>
          <w:sz w:val="24"/>
        </w:rPr>
        <w:t>Berdasarkan</w:t>
      </w:r>
      <w:proofErr w:type="spellEnd"/>
      <w:r w:rsidRPr="004259C1">
        <w:rPr>
          <w:rFonts w:ascii="Arial" w:hAnsi="Arial" w:cs="Arial"/>
          <w:sz w:val="24"/>
        </w:rPr>
        <w:t xml:space="preserve"> </w:t>
      </w:r>
      <w:proofErr w:type="spellStart"/>
      <w:r w:rsidRPr="004259C1">
        <w:rPr>
          <w:rFonts w:ascii="Arial" w:hAnsi="Arial" w:cs="Arial"/>
          <w:sz w:val="24"/>
        </w:rPr>
        <w:t>fakta</w:t>
      </w:r>
      <w:proofErr w:type="spellEnd"/>
      <w:r w:rsidRPr="004259C1">
        <w:rPr>
          <w:rFonts w:ascii="Arial" w:hAnsi="Arial" w:cs="Arial"/>
          <w:sz w:val="24"/>
        </w:rPr>
        <w:t xml:space="preserve"> </w:t>
      </w:r>
      <w:proofErr w:type="spellStart"/>
      <w:r w:rsidRPr="004259C1">
        <w:rPr>
          <w:rFonts w:ascii="Arial" w:hAnsi="Arial" w:cs="Arial"/>
          <w:sz w:val="24"/>
        </w:rPr>
        <w:t>dan</w:t>
      </w:r>
      <w:proofErr w:type="spellEnd"/>
      <w:r w:rsidRPr="004259C1">
        <w:rPr>
          <w:rFonts w:ascii="Arial" w:hAnsi="Arial" w:cs="Arial"/>
          <w:sz w:val="24"/>
        </w:rPr>
        <w:t xml:space="preserve"> </w:t>
      </w:r>
      <w:proofErr w:type="spellStart"/>
      <w:r w:rsidRPr="004259C1">
        <w:rPr>
          <w:rFonts w:ascii="Arial" w:hAnsi="Arial" w:cs="Arial"/>
          <w:sz w:val="24"/>
        </w:rPr>
        <w:t>teori</w:t>
      </w:r>
      <w:proofErr w:type="spellEnd"/>
      <w:r w:rsidRPr="004259C1">
        <w:rPr>
          <w:rFonts w:ascii="Arial" w:hAnsi="Arial" w:cs="Arial"/>
          <w:sz w:val="24"/>
        </w:rPr>
        <w:t xml:space="preserve"> </w:t>
      </w:r>
      <w:proofErr w:type="spellStart"/>
      <w:r w:rsidRPr="004259C1">
        <w:rPr>
          <w:rFonts w:ascii="Arial" w:hAnsi="Arial" w:cs="Arial"/>
          <w:sz w:val="24"/>
        </w:rPr>
        <w:t>peneliti</w:t>
      </w:r>
      <w:proofErr w:type="spellEnd"/>
      <w:r w:rsidRPr="004259C1">
        <w:rPr>
          <w:rFonts w:ascii="Arial" w:hAnsi="Arial" w:cs="Arial"/>
          <w:sz w:val="24"/>
        </w:rPr>
        <w:t xml:space="preserve"> </w:t>
      </w:r>
      <w:proofErr w:type="spellStart"/>
      <w:r w:rsidRPr="004259C1">
        <w:rPr>
          <w:rFonts w:ascii="Arial" w:hAnsi="Arial" w:cs="Arial"/>
          <w:sz w:val="24"/>
        </w:rPr>
        <w:t>berpendapat</w:t>
      </w:r>
      <w:proofErr w:type="spellEnd"/>
      <w:r w:rsidRPr="004259C1">
        <w:rPr>
          <w:rFonts w:ascii="Arial" w:hAnsi="Arial" w:cs="Arial"/>
          <w:sz w:val="24"/>
        </w:rPr>
        <w:t xml:space="preserve"> </w:t>
      </w:r>
      <w:proofErr w:type="spellStart"/>
      <w:r w:rsidRPr="004259C1">
        <w:rPr>
          <w:rFonts w:ascii="Arial" w:hAnsi="Arial" w:cs="Arial"/>
          <w:sz w:val="24"/>
        </w:rPr>
        <w:t>bahwa</w:t>
      </w:r>
      <w:proofErr w:type="spellEnd"/>
      <w:r w:rsidRPr="004259C1">
        <w:rPr>
          <w:rFonts w:ascii="Arial" w:hAnsi="Arial" w:cs="Arial"/>
          <w:sz w:val="24"/>
        </w:rPr>
        <w:t xml:space="preserve">, </w:t>
      </w:r>
      <w:proofErr w:type="spellStart"/>
      <w:r w:rsidRPr="004259C1">
        <w:rPr>
          <w:rFonts w:ascii="Arial" w:hAnsi="Arial" w:cs="Arial"/>
          <w:sz w:val="24"/>
        </w:rPr>
        <w:t>ada</w:t>
      </w:r>
      <w:proofErr w:type="spellEnd"/>
      <w:r w:rsidRPr="004259C1">
        <w:rPr>
          <w:rFonts w:ascii="Arial" w:hAnsi="Arial" w:cs="Arial"/>
          <w:sz w:val="24"/>
        </w:rPr>
        <w:t xml:space="preserve"> </w:t>
      </w:r>
      <w:proofErr w:type="spellStart"/>
      <w:r w:rsidRPr="004259C1">
        <w:rPr>
          <w:rFonts w:ascii="Arial" w:hAnsi="Arial" w:cs="Arial"/>
          <w:sz w:val="24"/>
        </w:rPr>
        <w:t>hubungan</w:t>
      </w:r>
      <w:proofErr w:type="spellEnd"/>
      <w:r w:rsidRPr="004259C1">
        <w:rPr>
          <w:rFonts w:ascii="Arial" w:hAnsi="Arial" w:cs="Arial"/>
          <w:sz w:val="24"/>
        </w:rPr>
        <w:t xml:space="preserve"> </w:t>
      </w:r>
      <w:proofErr w:type="spellStart"/>
      <w:r w:rsidRPr="004259C1">
        <w:rPr>
          <w:rFonts w:ascii="Arial" w:hAnsi="Arial" w:cs="Arial"/>
          <w:sz w:val="24"/>
        </w:rPr>
        <w:t>peran</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sebaya</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pada</w:t>
      </w:r>
      <w:proofErr w:type="spellEnd"/>
      <w:r w:rsidRPr="004259C1">
        <w:rPr>
          <w:rFonts w:ascii="Arial" w:hAnsi="Arial" w:cs="Arial"/>
          <w:sz w:val="24"/>
        </w:rPr>
        <w:t xml:space="preserve"> </w:t>
      </w:r>
      <w:proofErr w:type="spellStart"/>
      <w:r w:rsidRPr="004259C1">
        <w:rPr>
          <w:rFonts w:ascii="Arial" w:hAnsi="Arial" w:cs="Arial"/>
          <w:sz w:val="24"/>
        </w:rPr>
        <w:t>siswa</w:t>
      </w:r>
      <w:proofErr w:type="spellEnd"/>
      <w:r w:rsidRPr="004259C1">
        <w:rPr>
          <w:rFonts w:ascii="Arial" w:hAnsi="Arial" w:cs="Arial"/>
          <w:sz w:val="24"/>
        </w:rPr>
        <w:t xml:space="preserve"> SMA </w:t>
      </w:r>
      <w:proofErr w:type="spellStart"/>
      <w:r w:rsidRPr="004259C1">
        <w:rPr>
          <w:rFonts w:ascii="Arial" w:hAnsi="Arial" w:cs="Arial"/>
          <w:sz w:val="24"/>
        </w:rPr>
        <w:t>Katolik</w:t>
      </w:r>
      <w:proofErr w:type="spellEnd"/>
      <w:r w:rsidRPr="004259C1">
        <w:rPr>
          <w:rFonts w:ascii="Arial" w:hAnsi="Arial" w:cs="Arial"/>
          <w:sz w:val="24"/>
        </w:rPr>
        <w:t xml:space="preserve"> </w:t>
      </w:r>
      <w:proofErr w:type="spellStart"/>
      <w:r w:rsidRPr="004259C1">
        <w:rPr>
          <w:rFonts w:ascii="Arial" w:hAnsi="Arial" w:cs="Arial"/>
          <w:sz w:val="24"/>
        </w:rPr>
        <w:t>Sint</w:t>
      </w:r>
      <w:proofErr w:type="spellEnd"/>
      <w:r w:rsidRPr="004259C1">
        <w:rPr>
          <w:rFonts w:ascii="Arial" w:hAnsi="Arial" w:cs="Arial"/>
          <w:sz w:val="24"/>
        </w:rPr>
        <w:t xml:space="preserve"> </w:t>
      </w:r>
      <w:proofErr w:type="spellStart"/>
      <w:r w:rsidRPr="004259C1">
        <w:rPr>
          <w:rFonts w:ascii="Arial" w:hAnsi="Arial" w:cs="Arial"/>
          <w:sz w:val="24"/>
        </w:rPr>
        <w:t>Carolus</w:t>
      </w:r>
      <w:proofErr w:type="spellEnd"/>
      <w:r w:rsidRPr="004259C1">
        <w:rPr>
          <w:rFonts w:ascii="Arial" w:hAnsi="Arial" w:cs="Arial"/>
          <w:sz w:val="24"/>
        </w:rPr>
        <w:t xml:space="preserve"> Kota </w:t>
      </w:r>
      <w:proofErr w:type="spellStart"/>
      <w:r w:rsidRPr="004259C1">
        <w:rPr>
          <w:rFonts w:ascii="Arial" w:hAnsi="Arial" w:cs="Arial"/>
          <w:sz w:val="24"/>
        </w:rPr>
        <w:t>Kupang</w:t>
      </w:r>
      <w:proofErr w:type="spellEnd"/>
      <w:r w:rsidRPr="004259C1">
        <w:rPr>
          <w:rFonts w:ascii="Arial" w:hAnsi="Arial" w:cs="Arial"/>
          <w:sz w:val="24"/>
        </w:rPr>
        <w:t xml:space="preserve">. </w:t>
      </w:r>
      <w:proofErr w:type="spellStart"/>
      <w:r w:rsidRPr="004259C1">
        <w:rPr>
          <w:rFonts w:ascii="Arial" w:hAnsi="Arial" w:cs="Arial"/>
          <w:sz w:val="24"/>
        </w:rPr>
        <w:t>Berdasarkan</w:t>
      </w:r>
      <w:proofErr w:type="spellEnd"/>
      <w:r w:rsidRPr="004259C1">
        <w:rPr>
          <w:rFonts w:ascii="Arial" w:hAnsi="Arial" w:cs="Arial"/>
          <w:sz w:val="24"/>
        </w:rPr>
        <w:t xml:space="preserve"> </w:t>
      </w:r>
      <w:proofErr w:type="spellStart"/>
      <w:r w:rsidRPr="004259C1">
        <w:rPr>
          <w:rFonts w:ascii="Arial" w:hAnsi="Arial" w:cs="Arial"/>
          <w:sz w:val="24"/>
        </w:rPr>
        <w:t>hasil</w:t>
      </w:r>
      <w:proofErr w:type="spellEnd"/>
      <w:r w:rsidRPr="004259C1">
        <w:rPr>
          <w:rFonts w:ascii="Arial" w:hAnsi="Arial" w:cs="Arial"/>
          <w:sz w:val="24"/>
        </w:rPr>
        <w:t xml:space="preserve"> </w:t>
      </w:r>
      <w:proofErr w:type="spellStart"/>
      <w:r w:rsidRPr="004259C1">
        <w:rPr>
          <w:rFonts w:ascii="Arial" w:hAnsi="Arial" w:cs="Arial"/>
          <w:sz w:val="24"/>
        </w:rPr>
        <w:t>tabulasi</w:t>
      </w:r>
      <w:proofErr w:type="spellEnd"/>
      <w:r w:rsidRPr="004259C1">
        <w:rPr>
          <w:rFonts w:ascii="Arial" w:hAnsi="Arial" w:cs="Arial"/>
          <w:sz w:val="24"/>
        </w:rPr>
        <w:t xml:space="preserve"> </w:t>
      </w:r>
      <w:proofErr w:type="spellStart"/>
      <w:r w:rsidRPr="004259C1">
        <w:rPr>
          <w:rFonts w:ascii="Arial" w:hAnsi="Arial" w:cs="Arial"/>
          <w:sz w:val="24"/>
        </w:rPr>
        <w:t>silang</w:t>
      </w:r>
      <w:proofErr w:type="spellEnd"/>
      <w:r w:rsidRPr="004259C1">
        <w:rPr>
          <w:rFonts w:ascii="Arial" w:hAnsi="Arial" w:cs="Arial"/>
          <w:sz w:val="24"/>
        </w:rPr>
        <w:t xml:space="preserve"> </w:t>
      </w:r>
      <w:proofErr w:type="spellStart"/>
      <w:r w:rsidRPr="004259C1">
        <w:rPr>
          <w:rFonts w:ascii="Arial" w:hAnsi="Arial" w:cs="Arial"/>
          <w:sz w:val="24"/>
        </w:rPr>
        <w:t>peran</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sebaya</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mayoritas</w:t>
      </w:r>
      <w:proofErr w:type="spellEnd"/>
      <w:r w:rsidRPr="004259C1">
        <w:rPr>
          <w:rFonts w:ascii="Arial" w:hAnsi="Arial" w:cs="Arial"/>
          <w:sz w:val="24"/>
        </w:rPr>
        <w:t xml:space="preserve"> </w:t>
      </w:r>
      <w:proofErr w:type="spellStart"/>
      <w:r w:rsidRPr="004259C1">
        <w:rPr>
          <w:rFonts w:ascii="Arial" w:hAnsi="Arial" w:cs="Arial"/>
          <w:sz w:val="24"/>
        </w:rPr>
        <w:t>responden</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peran</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sebaya</w:t>
      </w:r>
      <w:proofErr w:type="spellEnd"/>
      <w:r w:rsidRPr="004259C1">
        <w:rPr>
          <w:rFonts w:ascii="Arial" w:hAnsi="Arial" w:cs="Arial"/>
          <w:sz w:val="24"/>
        </w:rPr>
        <w:t xml:space="preserve"> </w:t>
      </w:r>
      <w:proofErr w:type="spellStart"/>
      <w:r w:rsidRPr="004259C1">
        <w:rPr>
          <w:rFonts w:ascii="Arial" w:hAnsi="Arial" w:cs="Arial"/>
          <w:sz w:val="24"/>
        </w:rPr>
        <w:t>mendukung</w:t>
      </w:r>
      <w:proofErr w:type="spellEnd"/>
      <w:r w:rsidRPr="004259C1">
        <w:rPr>
          <w:rFonts w:ascii="Arial" w:hAnsi="Arial" w:cs="Arial"/>
          <w:sz w:val="24"/>
        </w:rPr>
        <w:t xml:space="preserve"> </w:t>
      </w:r>
      <w:proofErr w:type="spellStart"/>
      <w:r w:rsidRPr="004259C1">
        <w:rPr>
          <w:rFonts w:ascii="Arial" w:hAnsi="Arial" w:cs="Arial"/>
          <w:sz w:val="24"/>
        </w:rPr>
        <w:t>memiliki</w:t>
      </w:r>
      <w:proofErr w:type="spellEnd"/>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sedang</w:t>
      </w:r>
      <w:proofErr w:type="spellEnd"/>
      <w:r w:rsidRPr="004259C1">
        <w:rPr>
          <w:rFonts w:ascii="Arial" w:hAnsi="Arial" w:cs="Arial"/>
          <w:sz w:val="24"/>
        </w:rPr>
        <w:t xml:space="preserve"> (5-14 </w:t>
      </w:r>
      <w:proofErr w:type="spellStart"/>
      <w:r w:rsidRPr="004259C1">
        <w:rPr>
          <w:rFonts w:ascii="Arial" w:hAnsi="Arial" w:cs="Arial"/>
          <w:sz w:val="24"/>
        </w:rPr>
        <w:t>batang</w:t>
      </w:r>
      <w:proofErr w:type="spellEnd"/>
      <w:r w:rsidRPr="004259C1">
        <w:rPr>
          <w:rFonts w:ascii="Arial" w:hAnsi="Arial" w:cs="Arial"/>
          <w:sz w:val="24"/>
        </w:rPr>
        <w:t>/</w:t>
      </w:r>
      <w:proofErr w:type="spellStart"/>
      <w:r w:rsidRPr="004259C1">
        <w:rPr>
          <w:rFonts w:ascii="Arial" w:hAnsi="Arial" w:cs="Arial"/>
          <w:sz w:val="24"/>
        </w:rPr>
        <w:t>hari</w:t>
      </w:r>
      <w:proofErr w:type="spellEnd"/>
      <w:r w:rsidRPr="004259C1">
        <w:rPr>
          <w:rFonts w:ascii="Arial" w:hAnsi="Arial" w:cs="Arial"/>
          <w:sz w:val="24"/>
        </w:rPr>
        <w:t xml:space="preserve">) </w:t>
      </w:r>
      <w:proofErr w:type="spellStart"/>
      <w:r w:rsidRPr="004259C1">
        <w:rPr>
          <w:rFonts w:ascii="Arial" w:hAnsi="Arial" w:cs="Arial"/>
          <w:sz w:val="24"/>
        </w:rPr>
        <w:t>sebanyak</w:t>
      </w:r>
      <w:proofErr w:type="spellEnd"/>
      <w:r w:rsidRPr="004259C1">
        <w:rPr>
          <w:rFonts w:ascii="Arial" w:hAnsi="Arial" w:cs="Arial"/>
          <w:sz w:val="24"/>
        </w:rPr>
        <w:t xml:space="preserve"> 38 orang </w:t>
      </w:r>
      <w:proofErr w:type="spellStart"/>
      <w:r w:rsidRPr="004259C1">
        <w:rPr>
          <w:rFonts w:ascii="Arial" w:hAnsi="Arial" w:cs="Arial"/>
          <w:sz w:val="24"/>
        </w:rPr>
        <w:t>siswa</w:t>
      </w:r>
      <w:proofErr w:type="spellEnd"/>
      <w:r w:rsidRPr="004259C1">
        <w:rPr>
          <w:rFonts w:ascii="Arial" w:hAnsi="Arial" w:cs="Arial"/>
          <w:sz w:val="24"/>
        </w:rPr>
        <w:t xml:space="preserve"> (35</w:t>
      </w:r>
      <w:proofErr w:type="gramStart"/>
      <w:r w:rsidRPr="004259C1">
        <w:rPr>
          <w:rFonts w:ascii="Arial" w:hAnsi="Arial" w:cs="Arial"/>
          <w:sz w:val="24"/>
        </w:rPr>
        <w:t>,8</w:t>
      </w:r>
      <w:proofErr w:type="gramEnd"/>
      <w:r w:rsidRPr="004259C1">
        <w:rPr>
          <w:rFonts w:ascii="Arial" w:hAnsi="Arial" w:cs="Arial"/>
          <w:sz w:val="24"/>
        </w:rPr>
        <w:t xml:space="preserve">%). </w:t>
      </w:r>
      <w:proofErr w:type="spellStart"/>
      <w:r w:rsidRPr="004259C1">
        <w:rPr>
          <w:rFonts w:ascii="Arial" w:hAnsi="Arial" w:cs="Arial"/>
          <w:sz w:val="24"/>
        </w:rPr>
        <w:t>Sementara</w:t>
      </w:r>
      <w:proofErr w:type="spellEnd"/>
      <w:r w:rsidRPr="004259C1">
        <w:rPr>
          <w:rFonts w:ascii="Arial" w:hAnsi="Arial" w:cs="Arial"/>
          <w:sz w:val="24"/>
        </w:rPr>
        <w:t xml:space="preserve"> </w:t>
      </w:r>
      <w:proofErr w:type="spellStart"/>
      <w:r w:rsidRPr="004259C1">
        <w:rPr>
          <w:rFonts w:ascii="Arial" w:hAnsi="Arial" w:cs="Arial"/>
          <w:sz w:val="24"/>
        </w:rPr>
        <w:t>itu</w:t>
      </w:r>
      <w:proofErr w:type="spellEnd"/>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peran</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sebaya</w:t>
      </w:r>
      <w:proofErr w:type="spellEnd"/>
      <w:r w:rsidRPr="004259C1">
        <w:rPr>
          <w:rFonts w:ascii="Arial" w:hAnsi="Arial" w:cs="Arial"/>
          <w:sz w:val="24"/>
        </w:rPr>
        <w:t xml:space="preserve"> </w:t>
      </w:r>
      <w:proofErr w:type="spellStart"/>
      <w:r w:rsidRPr="004259C1">
        <w:rPr>
          <w:rFonts w:ascii="Arial" w:hAnsi="Arial" w:cs="Arial"/>
          <w:sz w:val="24"/>
        </w:rPr>
        <w:t>tidak</w:t>
      </w:r>
      <w:proofErr w:type="spellEnd"/>
      <w:r w:rsidRPr="004259C1">
        <w:rPr>
          <w:rFonts w:ascii="Arial" w:hAnsi="Arial" w:cs="Arial"/>
          <w:sz w:val="24"/>
        </w:rPr>
        <w:t xml:space="preserve"> </w:t>
      </w:r>
      <w:proofErr w:type="spellStart"/>
      <w:r w:rsidRPr="004259C1">
        <w:rPr>
          <w:rFonts w:ascii="Arial" w:hAnsi="Arial" w:cs="Arial"/>
          <w:sz w:val="24"/>
        </w:rPr>
        <w:t>mendukung</w:t>
      </w:r>
      <w:proofErr w:type="spellEnd"/>
      <w:r w:rsidRPr="004259C1">
        <w:rPr>
          <w:rFonts w:ascii="Arial" w:hAnsi="Arial" w:cs="Arial"/>
          <w:sz w:val="24"/>
        </w:rPr>
        <w:t xml:space="preserve"> </w:t>
      </w:r>
      <w:proofErr w:type="spellStart"/>
      <w:r w:rsidRPr="004259C1">
        <w:rPr>
          <w:rFonts w:ascii="Arial" w:hAnsi="Arial" w:cs="Arial"/>
          <w:sz w:val="24"/>
        </w:rPr>
        <w:t>memiliki</w:t>
      </w:r>
      <w:proofErr w:type="spellEnd"/>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sedang</w:t>
      </w:r>
      <w:proofErr w:type="spellEnd"/>
      <w:r w:rsidRPr="004259C1">
        <w:rPr>
          <w:rFonts w:ascii="Arial" w:hAnsi="Arial" w:cs="Arial"/>
          <w:sz w:val="24"/>
        </w:rPr>
        <w:t xml:space="preserve"> (5-14 </w:t>
      </w:r>
      <w:proofErr w:type="spellStart"/>
      <w:r w:rsidRPr="004259C1">
        <w:rPr>
          <w:rFonts w:ascii="Arial" w:hAnsi="Arial" w:cs="Arial"/>
          <w:sz w:val="24"/>
        </w:rPr>
        <w:t>batang</w:t>
      </w:r>
      <w:proofErr w:type="spellEnd"/>
      <w:r w:rsidRPr="004259C1">
        <w:rPr>
          <w:rFonts w:ascii="Arial" w:hAnsi="Arial" w:cs="Arial"/>
          <w:sz w:val="24"/>
        </w:rPr>
        <w:t>/</w:t>
      </w:r>
      <w:proofErr w:type="spellStart"/>
      <w:r w:rsidRPr="004259C1">
        <w:rPr>
          <w:rFonts w:ascii="Arial" w:hAnsi="Arial" w:cs="Arial"/>
          <w:sz w:val="24"/>
        </w:rPr>
        <w:t>hari</w:t>
      </w:r>
      <w:proofErr w:type="spellEnd"/>
      <w:r w:rsidRPr="004259C1">
        <w:rPr>
          <w:rFonts w:ascii="Arial" w:hAnsi="Arial" w:cs="Arial"/>
          <w:sz w:val="24"/>
        </w:rPr>
        <w:t xml:space="preserve">) </w:t>
      </w:r>
      <w:proofErr w:type="spellStart"/>
      <w:r w:rsidRPr="004259C1">
        <w:rPr>
          <w:rFonts w:ascii="Arial" w:hAnsi="Arial" w:cs="Arial"/>
          <w:sz w:val="24"/>
        </w:rPr>
        <w:t>sebanyak</w:t>
      </w:r>
      <w:proofErr w:type="spellEnd"/>
      <w:r w:rsidRPr="004259C1">
        <w:rPr>
          <w:rFonts w:ascii="Arial" w:hAnsi="Arial" w:cs="Arial"/>
          <w:sz w:val="24"/>
        </w:rPr>
        <w:t xml:space="preserve"> 33 orang </w:t>
      </w:r>
      <w:proofErr w:type="spellStart"/>
      <w:r w:rsidRPr="004259C1">
        <w:rPr>
          <w:rFonts w:ascii="Arial" w:hAnsi="Arial" w:cs="Arial"/>
          <w:sz w:val="24"/>
        </w:rPr>
        <w:t>siswa</w:t>
      </w:r>
      <w:proofErr w:type="spellEnd"/>
      <w:r w:rsidRPr="004259C1">
        <w:rPr>
          <w:rFonts w:ascii="Arial" w:hAnsi="Arial" w:cs="Arial"/>
          <w:sz w:val="24"/>
        </w:rPr>
        <w:t xml:space="preserve"> (31</w:t>
      </w:r>
      <w:proofErr w:type="gramStart"/>
      <w:r w:rsidRPr="004259C1">
        <w:rPr>
          <w:rFonts w:ascii="Arial" w:hAnsi="Arial" w:cs="Arial"/>
          <w:sz w:val="24"/>
        </w:rPr>
        <w:t>,1</w:t>
      </w:r>
      <w:proofErr w:type="gramEnd"/>
      <w:r w:rsidRPr="004259C1">
        <w:rPr>
          <w:rFonts w:ascii="Arial" w:hAnsi="Arial" w:cs="Arial"/>
          <w:sz w:val="24"/>
        </w:rPr>
        <w:t xml:space="preserve"> %).</w:t>
      </w:r>
    </w:p>
    <w:p w14:paraId="077678D9" w14:textId="77777777" w:rsidR="009E3F96" w:rsidRPr="009E3F96" w:rsidRDefault="009E3F96" w:rsidP="004259C1">
      <w:pPr>
        <w:spacing w:line="240" w:lineRule="auto"/>
        <w:rPr>
          <w:rFonts w:ascii="Arial" w:hAnsi="Arial" w:cs="Arial"/>
          <w:sz w:val="24"/>
          <w:lang w:val="id-ID"/>
        </w:rPr>
      </w:pPr>
    </w:p>
    <w:p w14:paraId="4BAFC01D" w14:textId="77777777" w:rsidR="004259C1" w:rsidRPr="004259C1" w:rsidRDefault="004259C1" w:rsidP="004259C1">
      <w:pPr>
        <w:spacing w:line="240" w:lineRule="auto"/>
        <w:rPr>
          <w:rFonts w:ascii="Arial" w:hAnsi="Arial" w:cs="Arial"/>
          <w:sz w:val="24"/>
        </w:rPr>
      </w:pPr>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disebabkan</w:t>
      </w:r>
      <w:proofErr w:type="spellEnd"/>
      <w:r w:rsidRPr="004259C1">
        <w:rPr>
          <w:rFonts w:ascii="Arial" w:hAnsi="Arial" w:cs="Arial"/>
          <w:sz w:val="24"/>
        </w:rPr>
        <w:t xml:space="preserve"> </w:t>
      </w:r>
      <w:proofErr w:type="spellStart"/>
      <w:r w:rsidRPr="004259C1">
        <w:rPr>
          <w:rFonts w:ascii="Arial" w:hAnsi="Arial" w:cs="Arial"/>
          <w:sz w:val="24"/>
        </w:rPr>
        <w:t>oleh</w:t>
      </w:r>
      <w:proofErr w:type="spellEnd"/>
      <w:r w:rsidRPr="004259C1">
        <w:rPr>
          <w:rFonts w:ascii="Arial" w:hAnsi="Arial" w:cs="Arial"/>
          <w:sz w:val="24"/>
        </w:rPr>
        <w:t xml:space="preserve"> </w:t>
      </w:r>
      <w:proofErr w:type="spellStart"/>
      <w:r w:rsidRPr="004259C1">
        <w:rPr>
          <w:rFonts w:ascii="Arial" w:hAnsi="Arial" w:cs="Arial"/>
          <w:sz w:val="24"/>
        </w:rPr>
        <w:t>beberapa</w:t>
      </w:r>
      <w:proofErr w:type="spellEnd"/>
      <w:r w:rsidRPr="004259C1">
        <w:rPr>
          <w:rFonts w:ascii="Arial" w:hAnsi="Arial" w:cs="Arial"/>
          <w:sz w:val="24"/>
        </w:rPr>
        <w:t xml:space="preserve"> </w:t>
      </w:r>
      <w:proofErr w:type="spellStart"/>
      <w:r w:rsidRPr="004259C1">
        <w:rPr>
          <w:rFonts w:ascii="Arial" w:hAnsi="Arial" w:cs="Arial"/>
          <w:sz w:val="24"/>
        </w:rPr>
        <w:t>faktor</w:t>
      </w:r>
      <w:proofErr w:type="spellEnd"/>
      <w:r w:rsidRPr="004259C1">
        <w:rPr>
          <w:rFonts w:ascii="Arial" w:hAnsi="Arial" w:cs="Arial"/>
          <w:sz w:val="24"/>
        </w:rPr>
        <w:t xml:space="preserve"> </w:t>
      </w:r>
      <w:proofErr w:type="spellStart"/>
      <w:r w:rsidRPr="004259C1">
        <w:rPr>
          <w:rFonts w:ascii="Arial" w:hAnsi="Arial" w:cs="Arial"/>
          <w:sz w:val="24"/>
        </w:rPr>
        <w:t>salah</w:t>
      </w:r>
      <w:proofErr w:type="spellEnd"/>
      <w:r w:rsidRPr="004259C1">
        <w:rPr>
          <w:rFonts w:ascii="Arial" w:hAnsi="Arial" w:cs="Arial"/>
          <w:sz w:val="24"/>
        </w:rPr>
        <w:t xml:space="preserve"> </w:t>
      </w:r>
      <w:proofErr w:type="spellStart"/>
      <w:r w:rsidRPr="004259C1">
        <w:rPr>
          <w:rFonts w:ascii="Arial" w:hAnsi="Arial" w:cs="Arial"/>
          <w:sz w:val="24"/>
        </w:rPr>
        <w:t>satunya</w:t>
      </w:r>
      <w:proofErr w:type="spellEnd"/>
      <w:r w:rsidRPr="004259C1">
        <w:rPr>
          <w:rFonts w:ascii="Arial" w:hAnsi="Arial" w:cs="Arial"/>
          <w:sz w:val="24"/>
        </w:rPr>
        <w:t xml:space="preserve"> </w:t>
      </w:r>
      <w:proofErr w:type="spellStart"/>
      <w:r w:rsidRPr="004259C1">
        <w:rPr>
          <w:rFonts w:ascii="Arial" w:hAnsi="Arial" w:cs="Arial"/>
          <w:sz w:val="24"/>
        </w:rPr>
        <w:t>adalah</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sebaya</w:t>
      </w:r>
      <w:proofErr w:type="spellEnd"/>
      <w:r w:rsidRPr="004259C1">
        <w:rPr>
          <w:rFonts w:ascii="Arial" w:hAnsi="Arial" w:cs="Arial"/>
          <w:sz w:val="24"/>
        </w:rPr>
        <w:t xml:space="preserve">. </w:t>
      </w:r>
      <w:proofErr w:type="spellStart"/>
      <w:r w:rsidRPr="004259C1">
        <w:rPr>
          <w:rFonts w:ascii="Arial" w:hAnsi="Arial" w:cs="Arial"/>
          <w:sz w:val="24"/>
        </w:rPr>
        <w:t>Siswa</w:t>
      </w:r>
      <w:proofErr w:type="spellEnd"/>
      <w:r w:rsidRPr="004259C1">
        <w:rPr>
          <w:rFonts w:ascii="Arial" w:hAnsi="Arial" w:cs="Arial"/>
          <w:sz w:val="24"/>
        </w:rPr>
        <w:t xml:space="preserve"> </w:t>
      </w:r>
      <w:proofErr w:type="spellStart"/>
      <w:r w:rsidRPr="004259C1">
        <w:rPr>
          <w:rFonts w:ascii="Arial" w:hAnsi="Arial" w:cs="Arial"/>
          <w:sz w:val="24"/>
        </w:rPr>
        <w:t>menganggap</w:t>
      </w:r>
      <w:proofErr w:type="spellEnd"/>
      <w:r w:rsidRPr="004259C1">
        <w:rPr>
          <w:rFonts w:ascii="Arial" w:hAnsi="Arial" w:cs="Arial"/>
          <w:sz w:val="24"/>
        </w:rPr>
        <w:t xml:space="preserve"> </w:t>
      </w:r>
      <w:proofErr w:type="spellStart"/>
      <w:r w:rsidRPr="004259C1">
        <w:rPr>
          <w:rFonts w:ascii="Arial" w:hAnsi="Arial" w:cs="Arial"/>
          <w:sz w:val="24"/>
        </w:rPr>
        <w:t>bahwa</w:t>
      </w:r>
      <w:proofErr w:type="spellEnd"/>
      <w:r w:rsidRPr="004259C1">
        <w:rPr>
          <w:rFonts w:ascii="Arial" w:hAnsi="Arial" w:cs="Arial"/>
          <w:sz w:val="24"/>
        </w:rPr>
        <w:t xml:space="preserve"> </w:t>
      </w:r>
      <w:proofErr w:type="spellStart"/>
      <w:r w:rsidRPr="004259C1">
        <w:rPr>
          <w:rFonts w:ascii="Arial" w:hAnsi="Arial" w:cs="Arial"/>
          <w:sz w:val="24"/>
        </w:rPr>
        <w:t>rokok</w:t>
      </w:r>
      <w:proofErr w:type="spellEnd"/>
      <w:r w:rsidRPr="004259C1">
        <w:rPr>
          <w:rFonts w:ascii="Arial" w:hAnsi="Arial" w:cs="Arial"/>
          <w:sz w:val="24"/>
        </w:rPr>
        <w:t xml:space="preserve"> </w:t>
      </w:r>
      <w:proofErr w:type="spellStart"/>
      <w:r w:rsidRPr="004259C1">
        <w:rPr>
          <w:rFonts w:ascii="Arial" w:hAnsi="Arial" w:cs="Arial"/>
          <w:sz w:val="24"/>
        </w:rPr>
        <w:t>adalah</w:t>
      </w:r>
      <w:proofErr w:type="spellEnd"/>
      <w:r w:rsidRPr="004259C1">
        <w:rPr>
          <w:rFonts w:ascii="Arial" w:hAnsi="Arial" w:cs="Arial"/>
          <w:sz w:val="24"/>
        </w:rPr>
        <w:t xml:space="preserve"> </w:t>
      </w:r>
      <w:proofErr w:type="spellStart"/>
      <w:r w:rsidRPr="004259C1">
        <w:rPr>
          <w:rFonts w:ascii="Arial" w:hAnsi="Arial" w:cs="Arial"/>
          <w:sz w:val="24"/>
        </w:rPr>
        <w:t>salah</w:t>
      </w:r>
      <w:proofErr w:type="spellEnd"/>
      <w:r w:rsidRPr="004259C1">
        <w:rPr>
          <w:rFonts w:ascii="Arial" w:hAnsi="Arial" w:cs="Arial"/>
          <w:sz w:val="24"/>
        </w:rPr>
        <w:t xml:space="preserve"> </w:t>
      </w:r>
      <w:proofErr w:type="spellStart"/>
      <w:r w:rsidRPr="004259C1">
        <w:rPr>
          <w:rFonts w:ascii="Arial" w:hAnsi="Arial" w:cs="Arial"/>
          <w:sz w:val="24"/>
        </w:rPr>
        <w:t>satu</w:t>
      </w:r>
      <w:proofErr w:type="spellEnd"/>
      <w:r w:rsidRPr="004259C1">
        <w:rPr>
          <w:rFonts w:ascii="Arial" w:hAnsi="Arial" w:cs="Arial"/>
          <w:sz w:val="24"/>
        </w:rPr>
        <w:t xml:space="preserve"> </w:t>
      </w:r>
      <w:proofErr w:type="spellStart"/>
      <w:r w:rsidRPr="004259C1">
        <w:rPr>
          <w:rFonts w:ascii="Arial" w:hAnsi="Arial" w:cs="Arial"/>
          <w:sz w:val="24"/>
        </w:rPr>
        <w:t>alat</w:t>
      </w:r>
      <w:proofErr w:type="spellEnd"/>
      <w:r w:rsidRPr="004259C1">
        <w:rPr>
          <w:rFonts w:ascii="Arial" w:hAnsi="Arial" w:cs="Arial"/>
          <w:sz w:val="24"/>
        </w:rPr>
        <w:t xml:space="preserve"> yang </w:t>
      </w:r>
      <w:proofErr w:type="spellStart"/>
      <w:r w:rsidRPr="004259C1">
        <w:rPr>
          <w:rFonts w:ascii="Arial" w:hAnsi="Arial" w:cs="Arial"/>
          <w:sz w:val="24"/>
        </w:rPr>
        <w:t>menunjukkan</w:t>
      </w:r>
      <w:proofErr w:type="spellEnd"/>
      <w:r w:rsidRPr="004259C1">
        <w:rPr>
          <w:rFonts w:ascii="Arial" w:hAnsi="Arial" w:cs="Arial"/>
          <w:sz w:val="24"/>
        </w:rPr>
        <w:t xml:space="preserve"> </w:t>
      </w:r>
      <w:proofErr w:type="spellStart"/>
      <w:r w:rsidRPr="004259C1">
        <w:rPr>
          <w:rFonts w:ascii="Arial" w:hAnsi="Arial" w:cs="Arial"/>
          <w:sz w:val="24"/>
        </w:rPr>
        <w:t>bahwa</w:t>
      </w:r>
      <w:proofErr w:type="spellEnd"/>
      <w:r w:rsidRPr="004259C1">
        <w:rPr>
          <w:rFonts w:ascii="Arial" w:hAnsi="Arial" w:cs="Arial"/>
          <w:sz w:val="24"/>
        </w:rPr>
        <w:t xml:space="preserve"> </w:t>
      </w:r>
      <w:proofErr w:type="spellStart"/>
      <w:r w:rsidRPr="004259C1">
        <w:rPr>
          <w:rFonts w:ascii="Arial" w:hAnsi="Arial" w:cs="Arial"/>
          <w:sz w:val="24"/>
        </w:rPr>
        <w:t>mereka</w:t>
      </w:r>
      <w:proofErr w:type="spellEnd"/>
      <w:r w:rsidRPr="004259C1">
        <w:rPr>
          <w:rFonts w:ascii="Arial" w:hAnsi="Arial" w:cs="Arial"/>
          <w:sz w:val="24"/>
        </w:rPr>
        <w:t xml:space="preserve"> </w:t>
      </w:r>
      <w:proofErr w:type="spellStart"/>
      <w:r w:rsidRPr="004259C1">
        <w:rPr>
          <w:rFonts w:ascii="Arial" w:hAnsi="Arial" w:cs="Arial"/>
          <w:sz w:val="24"/>
        </w:rPr>
        <w:t>tampak</w:t>
      </w:r>
      <w:proofErr w:type="spellEnd"/>
      <w:r w:rsidRPr="004259C1">
        <w:rPr>
          <w:rFonts w:ascii="Arial" w:hAnsi="Arial" w:cs="Arial"/>
          <w:sz w:val="24"/>
        </w:rPr>
        <w:t xml:space="preserve"> </w:t>
      </w:r>
      <w:proofErr w:type="spellStart"/>
      <w:r w:rsidRPr="004259C1">
        <w:rPr>
          <w:rFonts w:ascii="Arial" w:hAnsi="Arial" w:cs="Arial"/>
          <w:sz w:val="24"/>
        </w:rPr>
        <w:t>bebas</w:t>
      </w:r>
      <w:proofErr w:type="spellEnd"/>
      <w:r w:rsidRPr="004259C1">
        <w:rPr>
          <w:rFonts w:ascii="Arial" w:hAnsi="Arial" w:cs="Arial"/>
          <w:sz w:val="24"/>
        </w:rPr>
        <w:t xml:space="preserve"> </w:t>
      </w:r>
      <w:proofErr w:type="spellStart"/>
      <w:r w:rsidRPr="004259C1">
        <w:rPr>
          <w:rFonts w:ascii="Arial" w:hAnsi="Arial" w:cs="Arial"/>
          <w:sz w:val="24"/>
        </w:rPr>
        <w:t>dan</w:t>
      </w:r>
      <w:proofErr w:type="spellEnd"/>
      <w:r w:rsidRPr="004259C1">
        <w:rPr>
          <w:rFonts w:ascii="Arial" w:hAnsi="Arial" w:cs="Arial"/>
          <w:sz w:val="24"/>
        </w:rPr>
        <w:t xml:space="preserve"> </w:t>
      </w:r>
      <w:proofErr w:type="spellStart"/>
      <w:r w:rsidRPr="004259C1">
        <w:rPr>
          <w:rFonts w:ascii="Arial" w:hAnsi="Arial" w:cs="Arial"/>
          <w:sz w:val="24"/>
        </w:rPr>
        <w:t>dewasa</w:t>
      </w:r>
      <w:proofErr w:type="spellEnd"/>
      <w:r w:rsidRPr="004259C1">
        <w:rPr>
          <w:rFonts w:ascii="Arial" w:hAnsi="Arial" w:cs="Arial"/>
          <w:sz w:val="24"/>
        </w:rPr>
        <w:t xml:space="preserve"> </w:t>
      </w:r>
      <w:proofErr w:type="spellStart"/>
      <w:r w:rsidRPr="004259C1">
        <w:rPr>
          <w:rFonts w:ascii="Arial" w:hAnsi="Arial" w:cs="Arial"/>
          <w:sz w:val="24"/>
        </w:rPr>
        <w:t>saat</w:t>
      </w:r>
      <w:proofErr w:type="spellEnd"/>
      <w:r w:rsidRPr="004259C1">
        <w:rPr>
          <w:rFonts w:ascii="Arial" w:hAnsi="Arial" w:cs="Arial"/>
          <w:sz w:val="24"/>
        </w:rPr>
        <w:t xml:space="preserve"> </w:t>
      </w:r>
      <w:proofErr w:type="spellStart"/>
      <w:r w:rsidRPr="004259C1">
        <w:rPr>
          <w:rFonts w:ascii="Arial" w:hAnsi="Arial" w:cs="Arial"/>
          <w:sz w:val="24"/>
        </w:rPr>
        <w:t>mencoba</w:t>
      </w:r>
      <w:proofErr w:type="spellEnd"/>
      <w:r w:rsidRPr="004259C1">
        <w:rPr>
          <w:rFonts w:ascii="Arial" w:hAnsi="Arial" w:cs="Arial"/>
          <w:sz w:val="24"/>
        </w:rPr>
        <w:t xml:space="preserve"> </w:t>
      </w:r>
      <w:proofErr w:type="spellStart"/>
      <w:r w:rsidRPr="004259C1">
        <w:rPr>
          <w:rFonts w:ascii="Arial" w:hAnsi="Arial" w:cs="Arial"/>
          <w:sz w:val="24"/>
        </w:rPr>
        <w:t>menyesuaikan</w:t>
      </w:r>
      <w:proofErr w:type="spellEnd"/>
      <w:r w:rsidRPr="004259C1">
        <w:rPr>
          <w:rFonts w:ascii="Arial" w:hAnsi="Arial" w:cs="Arial"/>
          <w:sz w:val="24"/>
        </w:rPr>
        <w:t xml:space="preserve"> </w:t>
      </w:r>
      <w:proofErr w:type="spellStart"/>
      <w:r w:rsidRPr="004259C1">
        <w:rPr>
          <w:rFonts w:ascii="Arial" w:hAnsi="Arial" w:cs="Arial"/>
          <w:sz w:val="24"/>
        </w:rPr>
        <w:t>diri</w:t>
      </w:r>
      <w:proofErr w:type="spellEnd"/>
      <w:r w:rsidRPr="004259C1">
        <w:rPr>
          <w:rFonts w:ascii="Arial" w:hAnsi="Arial" w:cs="Arial"/>
          <w:sz w:val="24"/>
        </w:rPr>
        <w:t xml:space="preserve"> </w:t>
      </w:r>
      <w:proofErr w:type="spellStart"/>
      <w:r w:rsidRPr="004259C1">
        <w:rPr>
          <w:rFonts w:ascii="Arial" w:hAnsi="Arial" w:cs="Arial"/>
          <w:sz w:val="24"/>
        </w:rPr>
        <w:t>mereka</w:t>
      </w:r>
      <w:proofErr w:type="spellEnd"/>
      <w:r w:rsidRPr="004259C1">
        <w:rPr>
          <w:rFonts w:ascii="Arial" w:hAnsi="Arial" w:cs="Arial"/>
          <w:sz w:val="24"/>
        </w:rPr>
        <w:t xml:space="preserve"> </w:t>
      </w:r>
      <w:proofErr w:type="spellStart"/>
      <w:r w:rsidRPr="004259C1">
        <w:rPr>
          <w:rFonts w:ascii="Arial" w:hAnsi="Arial" w:cs="Arial"/>
          <w:sz w:val="24"/>
        </w:rPr>
        <w:t>pada</w:t>
      </w:r>
      <w:proofErr w:type="spellEnd"/>
      <w:r w:rsidRPr="004259C1">
        <w:rPr>
          <w:rFonts w:ascii="Arial" w:hAnsi="Arial" w:cs="Arial"/>
          <w:sz w:val="24"/>
        </w:rPr>
        <w:t xml:space="preserve"> </w:t>
      </w:r>
      <w:proofErr w:type="spellStart"/>
      <w:r w:rsidRPr="004259C1">
        <w:rPr>
          <w:rFonts w:ascii="Arial" w:hAnsi="Arial" w:cs="Arial"/>
          <w:sz w:val="24"/>
        </w:rPr>
        <w:t>lingkungan</w:t>
      </w:r>
      <w:proofErr w:type="spellEnd"/>
      <w:r w:rsidRPr="004259C1">
        <w:rPr>
          <w:rFonts w:ascii="Arial" w:hAnsi="Arial" w:cs="Arial"/>
          <w:sz w:val="24"/>
        </w:rPr>
        <w:t xml:space="preserve"> </w:t>
      </w:r>
      <w:proofErr w:type="spellStart"/>
      <w:r w:rsidRPr="004259C1">
        <w:rPr>
          <w:rFonts w:ascii="Arial" w:hAnsi="Arial" w:cs="Arial"/>
          <w:sz w:val="24"/>
        </w:rPr>
        <w:t>sosial</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juga</w:t>
      </w:r>
      <w:proofErr w:type="spellEnd"/>
      <w:r w:rsidRPr="004259C1">
        <w:rPr>
          <w:rFonts w:ascii="Arial" w:hAnsi="Arial" w:cs="Arial"/>
          <w:sz w:val="24"/>
        </w:rPr>
        <w:t xml:space="preserve"> </w:t>
      </w:r>
      <w:proofErr w:type="spellStart"/>
      <w:r w:rsidRPr="004259C1">
        <w:rPr>
          <w:rFonts w:ascii="Arial" w:hAnsi="Arial" w:cs="Arial"/>
          <w:sz w:val="24"/>
        </w:rPr>
        <w:t>merupakan</w:t>
      </w:r>
      <w:proofErr w:type="spellEnd"/>
      <w:r w:rsidRPr="004259C1">
        <w:rPr>
          <w:rFonts w:ascii="Arial" w:hAnsi="Arial" w:cs="Arial"/>
          <w:sz w:val="24"/>
        </w:rPr>
        <w:t xml:space="preserve"> </w:t>
      </w:r>
      <w:proofErr w:type="spellStart"/>
      <w:r w:rsidRPr="004259C1">
        <w:rPr>
          <w:rFonts w:ascii="Arial" w:hAnsi="Arial" w:cs="Arial"/>
          <w:sz w:val="24"/>
        </w:rPr>
        <w:t>salah</w:t>
      </w:r>
      <w:proofErr w:type="spellEnd"/>
      <w:r w:rsidRPr="004259C1">
        <w:rPr>
          <w:rFonts w:ascii="Arial" w:hAnsi="Arial" w:cs="Arial"/>
          <w:sz w:val="24"/>
        </w:rPr>
        <w:t xml:space="preserve"> </w:t>
      </w:r>
      <w:proofErr w:type="spellStart"/>
      <w:r w:rsidRPr="004259C1">
        <w:rPr>
          <w:rFonts w:ascii="Arial" w:hAnsi="Arial" w:cs="Arial"/>
          <w:sz w:val="24"/>
        </w:rPr>
        <w:t>satu</w:t>
      </w:r>
      <w:proofErr w:type="spellEnd"/>
      <w:r w:rsidRPr="004259C1">
        <w:rPr>
          <w:rFonts w:ascii="Arial" w:hAnsi="Arial" w:cs="Arial"/>
          <w:sz w:val="24"/>
        </w:rPr>
        <w:t xml:space="preserve"> </w:t>
      </w:r>
      <w:proofErr w:type="spellStart"/>
      <w:r w:rsidRPr="004259C1">
        <w:rPr>
          <w:rFonts w:ascii="Arial" w:hAnsi="Arial" w:cs="Arial"/>
          <w:sz w:val="24"/>
        </w:rPr>
        <w:t>hal</w:t>
      </w:r>
      <w:proofErr w:type="spellEnd"/>
      <w:r w:rsidRPr="004259C1">
        <w:rPr>
          <w:rFonts w:ascii="Arial" w:hAnsi="Arial" w:cs="Arial"/>
          <w:sz w:val="24"/>
        </w:rPr>
        <w:t xml:space="preserve"> yang </w:t>
      </w:r>
      <w:proofErr w:type="spellStart"/>
      <w:r w:rsidRPr="004259C1">
        <w:rPr>
          <w:rFonts w:ascii="Arial" w:hAnsi="Arial" w:cs="Arial"/>
          <w:sz w:val="24"/>
        </w:rPr>
        <w:t>wajib</w:t>
      </w:r>
      <w:proofErr w:type="spellEnd"/>
      <w:r w:rsidRPr="004259C1">
        <w:rPr>
          <w:rFonts w:ascii="Arial" w:hAnsi="Arial" w:cs="Arial"/>
          <w:sz w:val="24"/>
        </w:rPr>
        <w:t xml:space="preserve"> </w:t>
      </w:r>
      <w:proofErr w:type="spellStart"/>
      <w:r w:rsidRPr="004259C1">
        <w:rPr>
          <w:rFonts w:ascii="Arial" w:hAnsi="Arial" w:cs="Arial"/>
          <w:sz w:val="24"/>
        </w:rPr>
        <w:t>saat</w:t>
      </w:r>
      <w:proofErr w:type="spellEnd"/>
      <w:r w:rsidRPr="004259C1">
        <w:rPr>
          <w:rFonts w:ascii="Arial" w:hAnsi="Arial" w:cs="Arial"/>
          <w:sz w:val="24"/>
        </w:rPr>
        <w:t xml:space="preserve"> </w:t>
      </w:r>
      <w:proofErr w:type="spellStart"/>
      <w:r w:rsidRPr="004259C1">
        <w:rPr>
          <w:rFonts w:ascii="Arial" w:hAnsi="Arial" w:cs="Arial"/>
          <w:sz w:val="24"/>
        </w:rPr>
        <w:t>mereka</w:t>
      </w:r>
      <w:proofErr w:type="spellEnd"/>
      <w:r w:rsidRPr="004259C1">
        <w:rPr>
          <w:rFonts w:ascii="Arial" w:hAnsi="Arial" w:cs="Arial"/>
          <w:sz w:val="24"/>
        </w:rPr>
        <w:t xml:space="preserve"> </w:t>
      </w:r>
      <w:proofErr w:type="spellStart"/>
      <w:r w:rsidRPr="004259C1">
        <w:rPr>
          <w:rFonts w:ascii="Arial" w:hAnsi="Arial" w:cs="Arial"/>
          <w:sz w:val="24"/>
        </w:rPr>
        <w:t>berkumpul</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teman-temannya</w:t>
      </w:r>
      <w:proofErr w:type="spellEnd"/>
      <w:r w:rsidRPr="004259C1">
        <w:rPr>
          <w:rFonts w:ascii="Arial" w:hAnsi="Arial" w:cs="Arial"/>
          <w:sz w:val="24"/>
        </w:rPr>
        <w:t xml:space="preserve">. </w:t>
      </w:r>
      <w:proofErr w:type="spellStart"/>
      <w:r w:rsidRPr="004259C1">
        <w:rPr>
          <w:rFonts w:ascii="Arial" w:hAnsi="Arial" w:cs="Arial"/>
          <w:sz w:val="24"/>
        </w:rPr>
        <w:t>Siswa</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lebih</w:t>
      </w:r>
      <w:proofErr w:type="spellEnd"/>
      <w:r w:rsidRPr="004259C1">
        <w:rPr>
          <w:rFonts w:ascii="Arial" w:hAnsi="Arial" w:cs="Arial"/>
          <w:sz w:val="24"/>
        </w:rPr>
        <w:t xml:space="preserve"> </w:t>
      </w:r>
      <w:proofErr w:type="spellStart"/>
      <w:r w:rsidRPr="004259C1">
        <w:rPr>
          <w:rFonts w:ascii="Arial" w:hAnsi="Arial" w:cs="Arial"/>
          <w:sz w:val="24"/>
        </w:rPr>
        <w:t>cenderung</w:t>
      </w:r>
      <w:proofErr w:type="spellEnd"/>
      <w:r w:rsidRPr="004259C1">
        <w:rPr>
          <w:rFonts w:ascii="Arial" w:hAnsi="Arial" w:cs="Arial"/>
          <w:sz w:val="24"/>
        </w:rPr>
        <w:t xml:space="preserve"> </w:t>
      </w:r>
      <w:proofErr w:type="spellStart"/>
      <w:r w:rsidRPr="004259C1">
        <w:rPr>
          <w:rFonts w:ascii="Arial" w:hAnsi="Arial" w:cs="Arial"/>
          <w:sz w:val="24"/>
        </w:rPr>
        <w:t>bersama</w:t>
      </w:r>
      <w:proofErr w:type="spellEnd"/>
      <w:r w:rsidRPr="004259C1">
        <w:rPr>
          <w:rFonts w:ascii="Arial" w:hAnsi="Arial" w:cs="Arial"/>
          <w:sz w:val="24"/>
        </w:rPr>
        <w:t xml:space="preserve"> </w:t>
      </w:r>
      <w:proofErr w:type="spellStart"/>
      <w:r w:rsidRPr="004259C1">
        <w:rPr>
          <w:rFonts w:ascii="Arial" w:hAnsi="Arial" w:cs="Arial"/>
          <w:sz w:val="24"/>
        </w:rPr>
        <w:t>teman-temannya</w:t>
      </w:r>
      <w:proofErr w:type="spellEnd"/>
      <w:r w:rsidRPr="004259C1">
        <w:rPr>
          <w:rFonts w:ascii="Arial" w:hAnsi="Arial" w:cs="Arial"/>
          <w:sz w:val="24"/>
        </w:rPr>
        <w:t xml:space="preserve"> </w:t>
      </w:r>
      <w:proofErr w:type="spellStart"/>
      <w:r w:rsidRPr="004259C1">
        <w:rPr>
          <w:rFonts w:ascii="Arial" w:hAnsi="Arial" w:cs="Arial"/>
          <w:sz w:val="24"/>
        </w:rPr>
        <w:t>saat</w:t>
      </w:r>
      <w:proofErr w:type="spellEnd"/>
      <w:r w:rsidRPr="004259C1">
        <w:rPr>
          <w:rFonts w:ascii="Arial" w:hAnsi="Arial" w:cs="Arial"/>
          <w:sz w:val="24"/>
        </w:rPr>
        <w:t xml:space="preserve"> </w:t>
      </w:r>
      <w:proofErr w:type="spellStart"/>
      <w:r w:rsidRPr="004259C1">
        <w:rPr>
          <w:rFonts w:ascii="Arial" w:hAnsi="Arial" w:cs="Arial"/>
          <w:sz w:val="24"/>
        </w:rPr>
        <w:t>mereka</w:t>
      </w:r>
      <w:proofErr w:type="spellEnd"/>
      <w:r w:rsidRPr="004259C1">
        <w:rPr>
          <w:rFonts w:ascii="Arial" w:hAnsi="Arial" w:cs="Arial"/>
          <w:sz w:val="24"/>
        </w:rPr>
        <w:t xml:space="preserve"> </w:t>
      </w:r>
      <w:proofErr w:type="spellStart"/>
      <w:r w:rsidRPr="004259C1">
        <w:rPr>
          <w:rFonts w:ascii="Arial" w:hAnsi="Arial" w:cs="Arial"/>
          <w:sz w:val="24"/>
        </w:rPr>
        <w:t>berkumpul</w:t>
      </w:r>
      <w:proofErr w:type="spellEnd"/>
      <w:r w:rsidRPr="004259C1">
        <w:rPr>
          <w:rFonts w:ascii="Arial" w:hAnsi="Arial" w:cs="Arial"/>
          <w:sz w:val="24"/>
        </w:rPr>
        <w:t xml:space="preserve"> </w:t>
      </w:r>
      <w:proofErr w:type="spellStart"/>
      <w:r w:rsidRPr="004259C1">
        <w:rPr>
          <w:rFonts w:ascii="Arial" w:hAnsi="Arial" w:cs="Arial"/>
          <w:sz w:val="24"/>
        </w:rPr>
        <w:t>dan</w:t>
      </w:r>
      <w:proofErr w:type="spellEnd"/>
      <w:r w:rsidRPr="004259C1">
        <w:rPr>
          <w:rFonts w:ascii="Arial" w:hAnsi="Arial" w:cs="Arial"/>
          <w:sz w:val="24"/>
        </w:rPr>
        <w:t xml:space="preserve"> </w:t>
      </w:r>
      <w:proofErr w:type="spellStart"/>
      <w:r w:rsidRPr="004259C1">
        <w:rPr>
          <w:rFonts w:ascii="Arial" w:hAnsi="Arial" w:cs="Arial"/>
          <w:sz w:val="24"/>
        </w:rPr>
        <w:t>membentuk</w:t>
      </w:r>
      <w:proofErr w:type="spellEnd"/>
      <w:r w:rsidRPr="004259C1">
        <w:rPr>
          <w:rFonts w:ascii="Arial" w:hAnsi="Arial" w:cs="Arial"/>
          <w:sz w:val="24"/>
        </w:rPr>
        <w:t xml:space="preserve"> </w:t>
      </w:r>
      <w:proofErr w:type="spellStart"/>
      <w:r w:rsidRPr="004259C1">
        <w:rPr>
          <w:rFonts w:ascii="Arial" w:hAnsi="Arial" w:cs="Arial"/>
          <w:sz w:val="24"/>
        </w:rPr>
        <w:t>suatu</w:t>
      </w:r>
      <w:proofErr w:type="spellEnd"/>
      <w:r w:rsidRPr="004259C1">
        <w:rPr>
          <w:rFonts w:ascii="Arial" w:hAnsi="Arial" w:cs="Arial"/>
          <w:sz w:val="24"/>
        </w:rPr>
        <w:t xml:space="preserve"> </w:t>
      </w:r>
      <w:proofErr w:type="spellStart"/>
      <w:r w:rsidRPr="004259C1">
        <w:rPr>
          <w:rFonts w:ascii="Arial" w:hAnsi="Arial" w:cs="Arial"/>
          <w:sz w:val="24"/>
        </w:rPr>
        <w:t>kumpulan</w:t>
      </w:r>
      <w:proofErr w:type="spellEnd"/>
      <w:r w:rsidRPr="004259C1">
        <w:rPr>
          <w:rFonts w:ascii="Arial" w:hAnsi="Arial" w:cs="Arial"/>
          <w:sz w:val="24"/>
        </w:rPr>
        <w:t xml:space="preserve"> </w:t>
      </w:r>
      <w:proofErr w:type="spellStart"/>
      <w:r w:rsidRPr="004259C1">
        <w:rPr>
          <w:rFonts w:ascii="Arial" w:hAnsi="Arial" w:cs="Arial"/>
          <w:sz w:val="24"/>
        </w:rPr>
        <w:t>atau</w:t>
      </w:r>
      <w:proofErr w:type="spellEnd"/>
      <w:r w:rsidRPr="004259C1">
        <w:rPr>
          <w:rFonts w:ascii="Arial" w:hAnsi="Arial" w:cs="Arial"/>
          <w:sz w:val="24"/>
        </w:rPr>
        <w:t xml:space="preserve"> </w:t>
      </w:r>
      <w:proofErr w:type="spellStart"/>
      <w:r w:rsidRPr="004259C1">
        <w:rPr>
          <w:rFonts w:ascii="Arial" w:hAnsi="Arial" w:cs="Arial"/>
          <w:sz w:val="24"/>
        </w:rPr>
        <w:t>kelompok.Status</w:t>
      </w:r>
      <w:proofErr w:type="spellEnd"/>
      <w:r w:rsidRPr="004259C1">
        <w:rPr>
          <w:rFonts w:ascii="Arial" w:hAnsi="Arial" w:cs="Arial"/>
          <w:sz w:val="24"/>
        </w:rPr>
        <w:t xml:space="preserve"> </w:t>
      </w:r>
      <w:proofErr w:type="spellStart"/>
      <w:r w:rsidRPr="004259C1">
        <w:rPr>
          <w:rFonts w:ascii="Arial" w:hAnsi="Arial" w:cs="Arial"/>
          <w:sz w:val="24"/>
        </w:rPr>
        <w:t>teman</w:t>
      </w:r>
      <w:proofErr w:type="spellEnd"/>
      <w:r w:rsidRPr="004259C1">
        <w:rPr>
          <w:rFonts w:ascii="Arial" w:hAnsi="Arial" w:cs="Arial"/>
          <w:sz w:val="24"/>
        </w:rPr>
        <w:t xml:space="preserve"> </w:t>
      </w:r>
      <w:proofErr w:type="spellStart"/>
      <w:r w:rsidRPr="004259C1">
        <w:rPr>
          <w:rFonts w:ascii="Arial" w:hAnsi="Arial" w:cs="Arial"/>
          <w:sz w:val="24"/>
        </w:rPr>
        <w:t>sebaya</w:t>
      </w:r>
      <w:proofErr w:type="spellEnd"/>
      <w:r w:rsidRPr="004259C1">
        <w:rPr>
          <w:rFonts w:ascii="Arial" w:hAnsi="Arial" w:cs="Arial"/>
          <w:sz w:val="24"/>
        </w:rPr>
        <w:t xml:space="preserve"> yang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dapat</w:t>
      </w:r>
      <w:proofErr w:type="spellEnd"/>
      <w:r w:rsidRPr="004259C1">
        <w:rPr>
          <w:rFonts w:ascii="Arial" w:hAnsi="Arial" w:cs="Arial"/>
          <w:sz w:val="24"/>
        </w:rPr>
        <w:t xml:space="preserve"> </w:t>
      </w:r>
      <w:proofErr w:type="spellStart"/>
      <w:r w:rsidRPr="004259C1">
        <w:rPr>
          <w:rFonts w:ascii="Arial" w:hAnsi="Arial" w:cs="Arial"/>
          <w:sz w:val="24"/>
        </w:rPr>
        <w:t>mempengaruhi</w:t>
      </w:r>
      <w:proofErr w:type="spellEnd"/>
      <w:r w:rsidRPr="004259C1">
        <w:rPr>
          <w:rFonts w:ascii="Arial" w:hAnsi="Arial" w:cs="Arial"/>
          <w:sz w:val="24"/>
        </w:rPr>
        <w:t xml:space="preserve"> </w:t>
      </w:r>
      <w:proofErr w:type="spellStart"/>
      <w:r w:rsidRPr="004259C1">
        <w:rPr>
          <w:rFonts w:ascii="Arial" w:hAnsi="Arial" w:cs="Arial"/>
          <w:sz w:val="24"/>
        </w:rPr>
        <w:t>perilaku</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w:t>
      </w:r>
      <w:proofErr w:type="spellStart"/>
      <w:r w:rsidRPr="004259C1">
        <w:rPr>
          <w:rFonts w:ascii="Arial" w:hAnsi="Arial" w:cs="Arial"/>
          <w:sz w:val="24"/>
        </w:rPr>
        <w:t>dikarenakan</w:t>
      </w:r>
      <w:proofErr w:type="spellEnd"/>
      <w:r w:rsidRPr="004259C1">
        <w:rPr>
          <w:rFonts w:ascii="Arial" w:hAnsi="Arial" w:cs="Arial"/>
          <w:sz w:val="24"/>
        </w:rPr>
        <w:t xml:space="preserve"> </w:t>
      </w:r>
      <w:proofErr w:type="spellStart"/>
      <w:r w:rsidRPr="004259C1">
        <w:rPr>
          <w:rFonts w:ascii="Arial" w:hAnsi="Arial" w:cs="Arial"/>
          <w:sz w:val="24"/>
        </w:rPr>
        <w:t>mayoritas</w:t>
      </w:r>
      <w:proofErr w:type="spellEnd"/>
      <w:r w:rsidRPr="004259C1">
        <w:rPr>
          <w:rFonts w:ascii="Arial" w:hAnsi="Arial" w:cs="Arial"/>
          <w:sz w:val="24"/>
        </w:rPr>
        <w:t xml:space="preserve"> </w:t>
      </w:r>
      <w:proofErr w:type="spellStart"/>
      <w:r w:rsidRPr="004259C1">
        <w:rPr>
          <w:rFonts w:ascii="Arial" w:hAnsi="Arial" w:cs="Arial"/>
          <w:sz w:val="24"/>
        </w:rPr>
        <w:t>remaja</w:t>
      </w:r>
      <w:proofErr w:type="spellEnd"/>
      <w:r w:rsidRPr="004259C1">
        <w:rPr>
          <w:rFonts w:ascii="Arial" w:hAnsi="Arial" w:cs="Arial"/>
          <w:sz w:val="24"/>
        </w:rPr>
        <w:t xml:space="preserve"> </w:t>
      </w:r>
      <w:proofErr w:type="spellStart"/>
      <w:r w:rsidRPr="004259C1">
        <w:rPr>
          <w:rFonts w:ascii="Arial" w:hAnsi="Arial" w:cs="Arial"/>
          <w:sz w:val="24"/>
        </w:rPr>
        <w:t>penasaran</w:t>
      </w:r>
      <w:proofErr w:type="spellEnd"/>
      <w:r w:rsidRPr="004259C1">
        <w:rPr>
          <w:rFonts w:ascii="Arial" w:hAnsi="Arial" w:cs="Arial"/>
          <w:sz w:val="24"/>
        </w:rPr>
        <w:t xml:space="preserve"> </w:t>
      </w:r>
      <w:proofErr w:type="spellStart"/>
      <w:r w:rsidRPr="004259C1">
        <w:rPr>
          <w:rFonts w:ascii="Arial" w:hAnsi="Arial" w:cs="Arial"/>
          <w:sz w:val="24"/>
        </w:rPr>
        <w:t>dengan</w:t>
      </w:r>
      <w:proofErr w:type="spellEnd"/>
      <w:r w:rsidRPr="004259C1">
        <w:rPr>
          <w:rFonts w:ascii="Arial" w:hAnsi="Arial" w:cs="Arial"/>
          <w:sz w:val="24"/>
        </w:rPr>
        <w:t xml:space="preserve"> </w:t>
      </w:r>
      <w:proofErr w:type="spellStart"/>
      <w:r w:rsidRPr="004259C1">
        <w:rPr>
          <w:rFonts w:ascii="Arial" w:hAnsi="Arial" w:cs="Arial"/>
          <w:sz w:val="24"/>
        </w:rPr>
        <w:t>kegiatan</w:t>
      </w:r>
      <w:proofErr w:type="spellEnd"/>
      <w:r w:rsidRPr="004259C1">
        <w:rPr>
          <w:rFonts w:ascii="Arial" w:hAnsi="Arial" w:cs="Arial"/>
          <w:sz w:val="24"/>
        </w:rPr>
        <w:t xml:space="preserve"> </w:t>
      </w:r>
      <w:proofErr w:type="spellStart"/>
      <w:r w:rsidRPr="004259C1">
        <w:rPr>
          <w:rFonts w:ascii="Arial" w:hAnsi="Arial" w:cs="Arial"/>
          <w:sz w:val="24"/>
        </w:rPr>
        <w:t>merokok</w:t>
      </w:r>
      <w:proofErr w:type="spellEnd"/>
      <w:r w:rsidRPr="004259C1">
        <w:rPr>
          <w:rFonts w:ascii="Arial" w:hAnsi="Arial" w:cs="Arial"/>
          <w:sz w:val="24"/>
        </w:rPr>
        <w:t xml:space="preserve"> yang </w:t>
      </w:r>
      <w:proofErr w:type="spellStart"/>
      <w:r w:rsidRPr="004259C1">
        <w:rPr>
          <w:rFonts w:ascii="Arial" w:hAnsi="Arial" w:cs="Arial"/>
          <w:sz w:val="24"/>
        </w:rPr>
        <w:t>dilakukan</w:t>
      </w:r>
      <w:proofErr w:type="spellEnd"/>
      <w:r w:rsidRPr="004259C1">
        <w:rPr>
          <w:rFonts w:ascii="Arial" w:hAnsi="Arial" w:cs="Arial"/>
          <w:sz w:val="24"/>
        </w:rPr>
        <w:t xml:space="preserve"> </w:t>
      </w:r>
      <w:proofErr w:type="spellStart"/>
      <w:r w:rsidRPr="004259C1">
        <w:rPr>
          <w:rFonts w:ascii="Arial" w:hAnsi="Arial" w:cs="Arial"/>
          <w:sz w:val="24"/>
        </w:rPr>
        <w:t>oleh</w:t>
      </w:r>
      <w:proofErr w:type="spellEnd"/>
      <w:r w:rsidRPr="004259C1">
        <w:rPr>
          <w:rFonts w:ascii="Arial" w:hAnsi="Arial" w:cs="Arial"/>
          <w:sz w:val="24"/>
        </w:rPr>
        <w:t xml:space="preserve"> orang-orang </w:t>
      </w:r>
      <w:proofErr w:type="spellStart"/>
      <w:r w:rsidRPr="004259C1">
        <w:rPr>
          <w:rFonts w:ascii="Arial" w:hAnsi="Arial" w:cs="Arial"/>
          <w:sz w:val="24"/>
        </w:rPr>
        <w:t>disekitarnya</w:t>
      </w:r>
      <w:proofErr w:type="spellEnd"/>
      <w:r w:rsidRPr="004259C1">
        <w:rPr>
          <w:rFonts w:ascii="Arial" w:hAnsi="Arial" w:cs="Arial"/>
          <w:sz w:val="24"/>
        </w:rPr>
        <w:t>.</w:t>
      </w:r>
    </w:p>
    <w:p w14:paraId="306A00D6" w14:textId="77777777" w:rsidR="004259C1" w:rsidRPr="004259C1" w:rsidRDefault="004259C1" w:rsidP="004259C1">
      <w:pPr>
        <w:spacing w:line="240" w:lineRule="auto"/>
        <w:rPr>
          <w:rFonts w:ascii="Arial" w:hAnsi="Arial" w:cs="Arial"/>
          <w:sz w:val="24"/>
        </w:rPr>
      </w:pPr>
    </w:p>
    <w:p w14:paraId="3FFC3724" w14:textId="36045023" w:rsidR="006C6441" w:rsidRPr="005A0C0F" w:rsidRDefault="00333B91" w:rsidP="006C6441">
      <w:pPr>
        <w:pStyle w:val="Heading1"/>
        <w:keepLines w:val="0"/>
        <w:numPr>
          <w:ilvl w:val="0"/>
          <w:numId w:val="8"/>
        </w:numPr>
        <w:autoSpaceDE w:val="0"/>
        <w:autoSpaceDN w:val="0"/>
        <w:spacing w:after="80" w:line="240" w:lineRule="auto"/>
        <w:ind w:left="426" w:hanging="426"/>
        <w:rPr>
          <w:rFonts w:ascii="Arial" w:hAnsi="Arial" w:cs="Arial"/>
          <w:sz w:val="24"/>
          <w:szCs w:val="24"/>
        </w:rPr>
      </w:pPr>
      <w:r>
        <w:rPr>
          <w:rFonts w:ascii="Arial" w:hAnsi="Arial" w:cs="Arial"/>
          <w:sz w:val="24"/>
          <w:szCs w:val="24"/>
        </w:rPr>
        <w:lastRenderedPageBreak/>
        <w:t>KESIMPULAN</w:t>
      </w:r>
    </w:p>
    <w:p w14:paraId="6972B9CC" w14:textId="3CD3DAD0" w:rsidR="00BF5AAF" w:rsidRPr="004259C1" w:rsidRDefault="00C04C6F" w:rsidP="00BF5AAF">
      <w:pPr>
        <w:spacing w:line="240" w:lineRule="auto"/>
        <w:rPr>
          <w:rFonts w:ascii="Arial" w:hAnsi="Arial" w:cs="Arial"/>
          <w:sz w:val="24"/>
          <w:lang w:val="id-ID"/>
        </w:rPr>
        <w:sectPr w:rsidR="00BF5AAF" w:rsidRPr="004259C1" w:rsidSect="00BF5AAF">
          <w:type w:val="continuous"/>
          <w:pgSz w:w="11906" w:h="16838"/>
          <w:pgMar w:top="1440" w:right="1440" w:bottom="1440" w:left="1440" w:header="708" w:footer="708" w:gutter="0"/>
          <w:cols w:num="2" w:space="282"/>
          <w:titlePg/>
          <w:docGrid w:linePitch="360"/>
        </w:sectPr>
      </w:pPr>
      <w:r w:rsidRPr="00C04C6F">
        <w:rPr>
          <w:rFonts w:ascii="Arial" w:hAnsi="Arial" w:cs="Arial"/>
          <w:sz w:val="24"/>
          <w:lang w:val="id-ID"/>
        </w:rPr>
        <w:t>Peningkatan konsumsi rokok akan berdampak pada tingginya beban penyakit dan bertambahnya angka kematian akibat rokok.</w:t>
      </w:r>
      <w:r w:rsidR="008734D5">
        <w:rPr>
          <w:rFonts w:ascii="Arial" w:hAnsi="Arial" w:cs="Arial"/>
          <w:sz w:val="24"/>
          <w:lang w:val="id-ID"/>
        </w:rPr>
        <w:t xml:space="preserve"> Mayoritas remaja di SMAK Sint Carolus memiliki perilaku merokok sedang. Faktor peran teman sebaya turut dalam mendukung perilaku merokok itu sendiri. </w:t>
      </w:r>
      <w:r w:rsidR="004259C1">
        <w:rPr>
          <w:rFonts w:ascii="Arial" w:hAnsi="Arial" w:cs="Arial"/>
          <w:sz w:val="24"/>
          <w:lang w:val="id-ID"/>
        </w:rPr>
        <w:t>Saran bagi remaja dapat membangun kesadaran diri (</w:t>
      </w:r>
      <w:r w:rsidR="004259C1" w:rsidRPr="004259C1">
        <w:rPr>
          <w:rFonts w:ascii="Arial" w:hAnsi="Arial" w:cs="Arial"/>
          <w:i/>
          <w:sz w:val="24"/>
          <w:lang w:val="id-ID"/>
        </w:rPr>
        <w:t>self awareness</w:t>
      </w:r>
      <w:r w:rsidR="004259C1">
        <w:rPr>
          <w:rFonts w:ascii="Arial" w:hAnsi="Arial" w:cs="Arial"/>
          <w:sz w:val="24"/>
          <w:lang w:val="id-ID"/>
        </w:rPr>
        <w:t>) bagi perokok remaja melalui pola asuh orang tua. Selain itu, guru di sekolah</w:t>
      </w:r>
      <w:r w:rsidR="001B2BA8">
        <w:rPr>
          <w:rFonts w:ascii="Arial" w:hAnsi="Arial" w:cs="Arial"/>
          <w:sz w:val="24"/>
          <w:lang w:val="id-ID"/>
        </w:rPr>
        <w:t xml:space="preserve"> dan di lingkungan sosial (tenaga kesehatan) dapat mengoptimalkan pecegahan perilaku merokok remaja dalam bentuk sosialisasi</w:t>
      </w:r>
      <w:r w:rsidR="001D0546">
        <w:rPr>
          <w:rFonts w:ascii="Arial" w:hAnsi="Arial" w:cs="Arial"/>
          <w:sz w:val="24"/>
          <w:lang w:val="id-ID"/>
        </w:rPr>
        <w:t xml:space="preserve"> tentang </w:t>
      </w:r>
      <w:r w:rsidR="001B2BA8">
        <w:rPr>
          <w:rFonts w:ascii="Arial" w:hAnsi="Arial" w:cs="Arial"/>
          <w:sz w:val="24"/>
          <w:lang w:val="id-ID"/>
        </w:rPr>
        <w:t xml:space="preserve"> bahaya merokok dan  </w:t>
      </w:r>
      <w:r w:rsidR="001B2BA8" w:rsidRPr="001B2BA8">
        <w:rPr>
          <w:rFonts w:ascii="Arial" w:hAnsi="Arial" w:cs="Arial"/>
          <w:i/>
          <w:sz w:val="24"/>
          <w:lang w:val="id-ID"/>
        </w:rPr>
        <w:t>punishment</w:t>
      </w:r>
      <w:r w:rsidR="001B2BA8">
        <w:rPr>
          <w:rFonts w:ascii="Arial" w:hAnsi="Arial" w:cs="Arial"/>
          <w:sz w:val="24"/>
          <w:lang w:val="id-ID"/>
        </w:rPr>
        <w:t xml:space="preserve"> bagi remaja yang merokok. </w:t>
      </w:r>
      <w:r w:rsidR="001D0546">
        <w:rPr>
          <w:rFonts w:ascii="Arial" w:hAnsi="Arial" w:cs="Arial"/>
          <w:sz w:val="24"/>
          <w:lang w:val="id-ID"/>
        </w:rPr>
        <w:t>Selain itu, saran bagi pemerintah untuk mengoptimalisasi peraturan pemerintah terkait kawasan bebas rokok. Penelitian ini memiliki kelemahan yaitu jumlah responden yang terbatas dan meneliti satu variabel terkait faktor yang mempengaruhi perilaku merokok remaja. Oleh karena itu, pentingnya penelitian selanjutnya untuk mengkaji faktor-faktor lain yang turut mempengaruhi perilaku merokok remaja.</w:t>
      </w:r>
      <w:r w:rsidR="001B2BA8">
        <w:rPr>
          <w:rFonts w:ascii="Arial" w:hAnsi="Arial" w:cs="Arial"/>
          <w:sz w:val="24"/>
          <w:lang w:val="id-ID"/>
        </w:rPr>
        <w:t xml:space="preserve"> </w:t>
      </w:r>
    </w:p>
    <w:p w14:paraId="714EBB9F" w14:textId="77777777" w:rsidR="00BF5AAF" w:rsidRPr="005A0C0F" w:rsidRDefault="00BF5AAF" w:rsidP="00BF5AAF">
      <w:pPr>
        <w:spacing w:line="240" w:lineRule="auto"/>
        <w:rPr>
          <w:rFonts w:ascii="Arial" w:hAnsi="Arial" w:cs="Arial"/>
          <w:sz w:val="24"/>
        </w:rPr>
      </w:pPr>
    </w:p>
    <w:p w14:paraId="7480ADE8" w14:textId="77777777" w:rsidR="00BF5AAF" w:rsidRDefault="00BF5AAF" w:rsidP="00BF5AAF">
      <w:pPr>
        <w:spacing w:line="240" w:lineRule="auto"/>
        <w:jc w:val="center"/>
        <w:rPr>
          <w:rFonts w:ascii="Arial" w:hAnsi="Arial" w:cs="Arial"/>
          <w:b/>
          <w:sz w:val="24"/>
          <w:lang w:val="id-ID"/>
        </w:rPr>
      </w:pPr>
      <w:r w:rsidRPr="005A0C0F">
        <w:rPr>
          <w:rFonts w:ascii="Arial" w:hAnsi="Arial" w:cs="Arial"/>
          <w:b/>
          <w:sz w:val="24"/>
        </w:rPr>
        <w:t>REFERENCES</w:t>
      </w:r>
    </w:p>
    <w:p w14:paraId="4422DC55" w14:textId="77777777" w:rsidR="00347B31" w:rsidRDefault="00347B31" w:rsidP="00BF5AAF">
      <w:pPr>
        <w:spacing w:line="240" w:lineRule="auto"/>
        <w:jc w:val="center"/>
        <w:rPr>
          <w:rFonts w:ascii="Arial" w:hAnsi="Arial" w:cs="Arial"/>
          <w:b/>
          <w:sz w:val="24"/>
          <w:lang w:val="id-ID"/>
        </w:rPr>
      </w:pPr>
    </w:p>
    <w:p w14:paraId="086B72E9" w14:textId="39249FDD" w:rsidR="00347B31" w:rsidRPr="00347B31" w:rsidRDefault="00347B31" w:rsidP="00347B31">
      <w:pPr>
        <w:spacing w:line="240" w:lineRule="auto"/>
        <w:ind w:left="567" w:hanging="567"/>
        <w:rPr>
          <w:rFonts w:ascii="Arial" w:hAnsi="Arial" w:cs="Arial"/>
          <w:sz w:val="24"/>
          <w:lang w:val="id-ID"/>
        </w:rPr>
      </w:pPr>
      <w:r w:rsidRPr="00347B31">
        <w:rPr>
          <w:rFonts w:ascii="Arial" w:hAnsi="Arial" w:cs="Arial"/>
          <w:sz w:val="24"/>
          <w:lang w:val="id-ID"/>
        </w:rPr>
        <w:t>Br Sinuhaji, E. P., Pangestuti, E., &amp; Irawan, A. (2018). Pengaruh Lingkungan Keluarga dan Peer Group Terhadap Perilaku Konsumsi Rokok (Survei Pada Perokok Kategori Remaja Di Kecamatan Lowokwaru Kota Malang). Jurnal Administrasi Bisnis, 65(1), 102-110.</w:t>
      </w:r>
    </w:p>
    <w:p w14:paraId="7A0E6312" w14:textId="77777777" w:rsidR="003C03E6" w:rsidRDefault="003C03E6" w:rsidP="003C03E6">
      <w:pPr>
        <w:widowControl w:val="0"/>
        <w:autoSpaceDE w:val="0"/>
        <w:autoSpaceDN w:val="0"/>
        <w:adjustRightInd w:val="0"/>
        <w:spacing w:line="240" w:lineRule="auto"/>
        <w:ind w:left="567" w:hanging="567"/>
        <w:rPr>
          <w:rFonts w:ascii="Arial" w:hAnsi="Arial" w:cs="Arial"/>
          <w:noProof/>
          <w:sz w:val="24"/>
          <w:lang w:val="id-ID"/>
        </w:rPr>
      </w:pPr>
      <w:r w:rsidRPr="00FA5304">
        <w:rPr>
          <w:rFonts w:ascii="Arial" w:hAnsi="Arial" w:cs="Arial"/>
          <w:noProof/>
          <w:sz w:val="24"/>
        </w:rPr>
        <w:t xml:space="preserve">Carters, M. A. and Byrne, D. G. (2013) ‘The role of stress and area-specific self-esteem in adolescent smoking’, </w:t>
      </w:r>
      <w:r w:rsidRPr="00FA5304">
        <w:rPr>
          <w:rFonts w:ascii="Arial" w:hAnsi="Arial" w:cs="Arial"/>
          <w:i/>
          <w:iCs/>
          <w:noProof/>
          <w:sz w:val="24"/>
        </w:rPr>
        <w:t>Australian Journal of Psychology</w:t>
      </w:r>
      <w:r w:rsidRPr="00FA5304">
        <w:rPr>
          <w:rFonts w:ascii="Arial" w:hAnsi="Arial" w:cs="Arial"/>
          <w:noProof/>
          <w:sz w:val="24"/>
        </w:rPr>
        <w:t>, 65(3), pp. 180–187. doi: 10.1111/ajpy.12019.</w:t>
      </w:r>
    </w:p>
    <w:p w14:paraId="236AF0A4" w14:textId="7E1A28E0" w:rsidR="00F728B9" w:rsidRPr="00F728B9" w:rsidRDefault="00F728B9" w:rsidP="003C03E6">
      <w:pPr>
        <w:widowControl w:val="0"/>
        <w:autoSpaceDE w:val="0"/>
        <w:autoSpaceDN w:val="0"/>
        <w:adjustRightInd w:val="0"/>
        <w:spacing w:line="240" w:lineRule="auto"/>
        <w:ind w:left="567" w:hanging="567"/>
        <w:rPr>
          <w:rFonts w:ascii="Arial" w:hAnsi="Arial" w:cs="Arial"/>
          <w:noProof/>
          <w:sz w:val="24"/>
          <w:lang w:val="id-ID"/>
        </w:rPr>
      </w:pPr>
      <w:r w:rsidRPr="00F728B9">
        <w:rPr>
          <w:rFonts w:ascii="Arial" w:hAnsi="Arial" w:cs="Arial"/>
          <w:noProof/>
          <w:sz w:val="24"/>
          <w:lang w:val="id-ID"/>
        </w:rPr>
        <w:t>Dinas Kesehatan Kota Kupang. (2017). Profil kesehatan kota Kupang tahun 2016. Kupang.</w:t>
      </w:r>
    </w:p>
    <w:p w14:paraId="14FBAC98" w14:textId="77777777" w:rsidR="003C03E6" w:rsidRPr="00FA5304" w:rsidRDefault="003C03E6" w:rsidP="003C03E6">
      <w:pPr>
        <w:widowControl w:val="0"/>
        <w:autoSpaceDE w:val="0"/>
        <w:autoSpaceDN w:val="0"/>
        <w:adjustRightInd w:val="0"/>
        <w:spacing w:line="240" w:lineRule="auto"/>
        <w:ind w:left="567" w:hanging="567"/>
        <w:rPr>
          <w:rFonts w:ascii="Arial" w:hAnsi="Arial" w:cs="Arial"/>
          <w:noProof/>
          <w:sz w:val="24"/>
        </w:rPr>
      </w:pPr>
      <w:r w:rsidRPr="00FA5304">
        <w:rPr>
          <w:rFonts w:ascii="Arial" w:hAnsi="Arial" w:cs="Arial"/>
          <w:noProof/>
          <w:sz w:val="24"/>
        </w:rPr>
        <w:t xml:space="preserve">Go, M. H. </w:t>
      </w:r>
      <w:r w:rsidRPr="00FA5304">
        <w:rPr>
          <w:rFonts w:ascii="Arial" w:hAnsi="Arial" w:cs="Arial"/>
          <w:i/>
          <w:iCs/>
          <w:noProof/>
          <w:sz w:val="24"/>
        </w:rPr>
        <w:t>et al.</w:t>
      </w:r>
      <w:r w:rsidRPr="00FA5304">
        <w:rPr>
          <w:rFonts w:ascii="Arial" w:hAnsi="Arial" w:cs="Arial"/>
          <w:noProof/>
          <w:sz w:val="24"/>
        </w:rPr>
        <w:t xml:space="preserve"> (2010) ‘Peer influence and selection effects on adolescent smoking’, </w:t>
      </w:r>
      <w:r w:rsidRPr="00FA5304">
        <w:rPr>
          <w:rFonts w:ascii="Arial" w:hAnsi="Arial" w:cs="Arial"/>
          <w:i/>
          <w:iCs/>
          <w:noProof/>
          <w:sz w:val="24"/>
        </w:rPr>
        <w:t>Drug and Alcohol Dependence</w:t>
      </w:r>
      <w:r w:rsidRPr="00FA5304">
        <w:rPr>
          <w:rFonts w:ascii="Arial" w:hAnsi="Arial" w:cs="Arial"/>
          <w:noProof/>
          <w:sz w:val="24"/>
        </w:rPr>
        <w:t>. Elsevier Ireland Ltd, 109(1–3), pp. 239–242. doi: 10.1016/j.drugalcdep.2009.12.017.</w:t>
      </w:r>
    </w:p>
    <w:p w14:paraId="5E6808FD" w14:textId="77777777" w:rsidR="00EC228E" w:rsidRPr="00FA5304" w:rsidRDefault="00EC228E" w:rsidP="00EC228E">
      <w:pPr>
        <w:widowControl w:val="0"/>
        <w:autoSpaceDE w:val="0"/>
        <w:autoSpaceDN w:val="0"/>
        <w:adjustRightInd w:val="0"/>
        <w:spacing w:line="240" w:lineRule="auto"/>
        <w:ind w:left="567" w:hanging="567"/>
        <w:rPr>
          <w:rFonts w:ascii="Arial" w:hAnsi="Arial" w:cs="Arial"/>
          <w:noProof/>
          <w:sz w:val="24"/>
        </w:rPr>
      </w:pPr>
      <w:r w:rsidRPr="00FA5304">
        <w:rPr>
          <w:rFonts w:ascii="Arial" w:hAnsi="Arial" w:cs="Arial"/>
          <w:noProof/>
          <w:sz w:val="24"/>
        </w:rPr>
        <w:t xml:space="preserve">Kusumawardani, N. </w:t>
      </w:r>
      <w:r w:rsidRPr="00FA5304">
        <w:rPr>
          <w:rFonts w:ascii="Arial" w:hAnsi="Arial" w:cs="Arial"/>
          <w:i/>
          <w:iCs/>
          <w:noProof/>
          <w:sz w:val="24"/>
        </w:rPr>
        <w:t>et al.</w:t>
      </w:r>
      <w:r w:rsidRPr="00FA5304">
        <w:rPr>
          <w:rFonts w:ascii="Arial" w:hAnsi="Arial" w:cs="Arial"/>
          <w:noProof/>
          <w:sz w:val="24"/>
        </w:rPr>
        <w:t xml:space="preserve"> (2018) ‘Socio-economic, demographic and geographic correlates of cigarette smoking among Indonesian adolescents: results from the 2013 Indonesian Basic Health Research (RISKESDAS) survey’, </w:t>
      </w:r>
      <w:r w:rsidRPr="00FA5304">
        <w:rPr>
          <w:rFonts w:ascii="Arial" w:hAnsi="Arial" w:cs="Arial"/>
          <w:i/>
          <w:iCs/>
          <w:noProof/>
          <w:sz w:val="24"/>
        </w:rPr>
        <w:t>Global Health Action</w:t>
      </w:r>
      <w:r w:rsidRPr="00FA5304">
        <w:rPr>
          <w:rFonts w:ascii="Arial" w:hAnsi="Arial" w:cs="Arial"/>
          <w:noProof/>
          <w:sz w:val="24"/>
        </w:rPr>
        <w:t>. Taylor &amp; Francis, 11(1). doi: 10.1080/16549716.2018.1467605.</w:t>
      </w:r>
    </w:p>
    <w:p w14:paraId="582DB45D" w14:textId="77777777" w:rsidR="00EC228E" w:rsidRPr="00FA5304" w:rsidRDefault="00EC228E" w:rsidP="00EC228E">
      <w:pPr>
        <w:widowControl w:val="0"/>
        <w:autoSpaceDE w:val="0"/>
        <w:autoSpaceDN w:val="0"/>
        <w:adjustRightInd w:val="0"/>
        <w:spacing w:line="240" w:lineRule="auto"/>
        <w:ind w:left="567" w:hanging="567"/>
        <w:rPr>
          <w:rFonts w:ascii="Arial" w:hAnsi="Arial" w:cs="Arial"/>
          <w:noProof/>
          <w:sz w:val="24"/>
        </w:rPr>
      </w:pPr>
      <w:r w:rsidRPr="00FA5304">
        <w:rPr>
          <w:rFonts w:ascii="Arial" w:hAnsi="Arial" w:cs="Arial"/>
          <w:noProof/>
          <w:sz w:val="24"/>
        </w:rPr>
        <w:t xml:space="preserve">Mercken, L. </w:t>
      </w:r>
      <w:r w:rsidRPr="00FA5304">
        <w:rPr>
          <w:rFonts w:ascii="Arial" w:hAnsi="Arial" w:cs="Arial"/>
          <w:i/>
          <w:iCs/>
          <w:noProof/>
          <w:sz w:val="24"/>
        </w:rPr>
        <w:t>et al.</w:t>
      </w:r>
      <w:r w:rsidRPr="00FA5304">
        <w:rPr>
          <w:rFonts w:ascii="Arial" w:hAnsi="Arial" w:cs="Arial"/>
          <w:noProof/>
          <w:sz w:val="24"/>
        </w:rPr>
        <w:t xml:space="preserve"> (2010) ‘Dynamics of adolescent friendship networks and smoking behavior’, </w:t>
      </w:r>
      <w:r w:rsidRPr="00FA5304">
        <w:rPr>
          <w:rFonts w:ascii="Arial" w:hAnsi="Arial" w:cs="Arial"/>
          <w:i/>
          <w:iCs/>
          <w:noProof/>
          <w:sz w:val="24"/>
        </w:rPr>
        <w:t>Social Networks</w:t>
      </w:r>
      <w:r w:rsidRPr="00FA5304">
        <w:rPr>
          <w:rFonts w:ascii="Arial" w:hAnsi="Arial" w:cs="Arial"/>
          <w:noProof/>
          <w:sz w:val="24"/>
        </w:rPr>
        <w:t>, 32(1), pp. 72–81. doi: 10.1016/j.socnet.2009.02.005.</w:t>
      </w:r>
    </w:p>
    <w:p w14:paraId="6C6D478C" w14:textId="50A9F0CE" w:rsidR="00EC228E" w:rsidRDefault="00EC228E" w:rsidP="00EC228E">
      <w:pPr>
        <w:widowControl w:val="0"/>
        <w:autoSpaceDE w:val="0"/>
        <w:autoSpaceDN w:val="0"/>
        <w:adjustRightInd w:val="0"/>
        <w:spacing w:line="240" w:lineRule="auto"/>
        <w:ind w:left="567" w:hanging="567"/>
        <w:rPr>
          <w:rFonts w:ascii="Arial" w:hAnsi="Arial" w:cs="Arial"/>
          <w:noProof/>
          <w:sz w:val="24"/>
          <w:lang w:val="id-ID"/>
        </w:rPr>
      </w:pPr>
      <w:r w:rsidRPr="00FA5304">
        <w:rPr>
          <w:rFonts w:ascii="Arial" w:hAnsi="Arial" w:cs="Arial"/>
          <w:noProof/>
          <w:sz w:val="24"/>
        </w:rPr>
        <w:t xml:space="preserve">Mirnawati, M. </w:t>
      </w:r>
      <w:r w:rsidRPr="00FA5304">
        <w:rPr>
          <w:rFonts w:ascii="Arial" w:hAnsi="Arial" w:cs="Arial"/>
          <w:i/>
          <w:iCs/>
          <w:noProof/>
          <w:sz w:val="24"/>
        </w:rPr>
        <w:t>et al.</w:t>
      </w:r>
      <w:r w:rsidRPr="00FA5304">
        <w:rPr>
          <w:rFonts w:ascii="Arial" w:hAnsi="Arial" w:cs="Arial"/>
          <w:noProof/>
          <w:sz w:val="24"/>
        </w:rPr>
        <w:t xml:space="preserve"> (2018) ‘Perilaku Merokok pada Remaja Umur 13-14 tahun’, </w:t>
      </w:r>
      <w:r w:rsidRPr="00FA5304">
        <w:rPr>
          <w:rFonts w:ascii="Arial" w:hAnsi="Arial" w:cs="Arial"/>
          <w:i/>
          <w:iCs/>
          <w:noProof/>
          <w:sz w:val="24"/>
        </w:rPr>
        <w:t>Higeia Journal of Public Health Research and Development</w:t>
      </w:r>
      <w:r w:rsidRPr="00FA5304">
        <w:rPr>
          <w:rFonts w:ascii="Arial" w:hAnsi="Arial" w:cs="Arial"/>
          <w:noProof/>
          <w:sz w:val="24"/>
        </w:rPr>
        <w:t xml:space="preserve">, 2(186), pp. 396–405. doi: </w:t>
      </w:r>
      <w:hyperlink r:id="rId14" w:history="1">
        <w:r w:rsidR="00E60ECD" w:rsidRPr="008043AB">
          <w:rPr>
            <w:rStyle w:val="Hyperlink"/>
            <w:rFonts w:ascii="Arial" w:hAnsi="Arial" w:cs="Arial"/>
            <w:noProof/>
            <w:sz w:val="24"/>
          </w:rPr>
          <w:t>https://doi.org/10.15294/higeia/v2i3/26761</w:t>
        </w:r>
      </w:hyperlink>
      <w:r w:rsidRPr="00FA5304">
        <w:rPr>
          <w:rFonts w:ascii="Arial" w:hAnsi="Arial" w:cs="Arial"/>
          <w:noProof/>
          <w:sz w:val="24"/>
        </w:rPr>
        <w:t>.</w:t>
      </w:r>
    </w:p>
    <w:p w14:paraId="1CDF45B0" w14:textId="3528B005" w:rsidR="00E60ECD" w:rsidRDefault="00E721D4" w:rsidP="00EC228E">
      <w:pPr>
        <w:widowControl w:val="0"/>
        <w:autoSpaceDE w:val="0"/>
        <w:autoSpaceDN w:val="0"/>
        <w:adjustRightInd w:val="0"/>
        <w:spacing w:line="240" w:lineRule="auto"/>
        <w:ind w:left="567" w:hanging="567"/>
        <w:rPr>
          <w:rFonts w:ascii="Arial" w:hAnsi="Arial" w:cs="Arial"/>
          <w:noProof/>
          <w:sz w:val="24"/>
          <w:lang w:val="id-ID"/>
        </w:rPr>
      </w:pPr>
      <w:r>
        <w:rPr>
          <w:rFonts w:ascii="Arial" w:hAnsi="Arial" w:cs="Arial"/>
          <w:noProof/>
          <w:sz w:val="24"/>
          <w:lang w:val="id-ID"/>
        </w:rPr>
        <w:t>Polit, D.F. , Beck, C.T. , 2018</w:t>
      </w:r>
      <w:r w:rsidR="00E60ECD" w:rsidRPr="00E60ECD">
        <w:rPr>
          <w:rFonts w:ascii="Arial" w:hAnsi="Arial" w:cs="Arial"/>
          <w:noProof/>
          <w:sz w:val="24"/>
          <w:lang w:val="id-ID"/>
        </w:rPr>
        <w:t>. Essentials of Nursing Research</w:t>
      </w:r>
      <w:r w:rsidR="004B56DB">
        <w:rPr>
          <w:rFonts w:ascii="Arial" w:hAnsi="Arial" w:cs="Arial"/>
          <w:noProof/>
          <w:sz w:val="24"/>
          <w:lang w:val="id-ID"/>
        </w:rPr>
        <w:t>: Appraising Evidence for Nurs</w:t>
      </w:r>
      <w:r w:rsidR="00E60ECD" w:rsidRPr="00E60ECD">
        <w:rPr>
          <w:rFonts w:ascii="Arial" w:hAnsi="Arial" w:cs="Arial"/>
          <w:noProof/>
          <w:sz w:val="24"/>
          <w:lang w:val="id-ID"/>
        </w:rPr>
        <w:t>ing Practice. 8th edn. Lippincott Williams &amp; Wilkins, Philadelphia.</w:t>
      </w:r>
    </w:p>
    <w:p w14:paraId="37FC72E8" w14:textId="1D2AE311" w:rsidR="002E0E78" w:rsidRDefault="002E0E78" w:rsidP="00EC228E">
      <w:pPr>
        <w:widowControl w:val="0"/>
        <w:autoSpaceDE w:val="0"/>
        <w:autoSpaceDN w:val="0"/>
        <w:adjustRightInd w:val="0"/>
        <w:spacing w:line="240" w:lineRule="auto"/>
        <w:ind w:left="567" w:hanging="567"/>
        <w:rPr>
          <w:rFonts w:ascii="Arial" w:hAnsi="Arial" w:cs="Arial"/>
          <w:noProof/>
          <w:sz w:val="24"/>
          <w:lang w:val="id-ID"/>
        </w:rPr>
      </w:pPr>
      <w:r w:rsidRPr="002E0E78">
        <w:rPr>
          <w:rFonts w:ascii="Arial" w:hAnsi="Arial" w:cs="Arial"/>
          <w:noProof/>
          <w:sz w:val="24"/>
          <w:lang w:val="id-ID"/>
        </w:rPr>
        <w:t>R</w:t>
      </w:r>
      <w:r>
        <w:rPr>
          <w:rFonts w:ascii="Arial" w:hAnsi="Arial" w:cs="Arial"/>
          <w:noProof/>
          <w:sz w:val="24"/>
          <w:lang w:val="id-ID"/>
        </w:rPr>
        <w:t>ara Anggraeni, R. A. (2019). Pengaruh teknik cinemeducation terhadap sikap siswa mengenai bahaya perilaku merokok di SMP Negeri Satap Pong</w:t>
      </w:r>
      <w:r w:rsidR="00D06884">
        <w:rPr>
          <w:rFonts w:ascii="Arial" w:hAnsi="Arial" w:cs="Arial"/>
          <w:noProof/>
          <w:sz w:val="24"/>
          <w:lang w:val="id-ID"/>
        </w:rPr>
        <w:t xml:space="preserve">samelung Kecamatan Lamasi Kabupaten Luwu </w:t>
      </w:r>
      <w:r w:rsidRPr="002E0E78">
        <w:rPr>
          <w:rFonts w:ascii="Arial" w:hAnsi="Arial" w:cs="Arial"/>
          <w:noProof/>
          <w:sz w:val="24"/>
          <w:lang w:val="id-ID"/>
        </w:rPr>
        <w:t>(Doctoral dissertation, Institut Agama Islam Negeri Palopo).</w:t>
      </w:r>
    </w:p>
    <w:p w14:paraId="5B9AD455" w14:textId="5633BF43" w:rsidR="009E3F96" w:rsidRDefault="009E3F96" w:rsidP="00EC228E">
      <w:pPr>
        <w:widowControl w:val="0"/>
        <w:autoSpaceDE w:val="0"/>
        <w:autoSpaceDN w:val="0"/>
        <w:adjustRightInd w:val="0"/>
        <w:spacing w:line="240" w:lineRule="auto"/>
        <w:ind w:left="567" w:hanging="567"/>
        <w:rPr>
          <w:rFonts w:ascii="Arial" w:hAnsi="Arial" w:cs="Arial"/>
          <w:noProof/>
          <w:sz w:val="24"/>
          <w:lang w:val="id-ID"/>
        </w:rPr>
      </w:pPr>
      <w:r w:rsidRPr="009E3F96">
        <w:rPr>
          <w:rFonts w:ascii="Arial" w:hAnsi="Arial" w:cs="Arial"/>
          <w:noProof/>
          <w:sz w:val="24"/>
          <w:lang w:val="id-ID"/>
        </w:rPr>
        <w:t>Riadinata, E., Abi Muhlisin, H. M., &amp; SKM, M. K. (2018). Hubungan Lingkungan Keluarga Dan Teman Sebaya Dengan Perilaku Merokok Pada Remaja Di Desa Gonilan Kartasura (Doctoral dissertation, Universitas Muhammadiyah Surakarta).</w:t>
      </w:r>
    </w:p>
    <w:p w14:paraId="0F086EFC" w14:textId="77777777" w:rsidR="00823DCC" w:rsidRPr="00FA5304" w:rsidRDefault="00823DCC" w:rsidP="00823DCC">
      <w:pPr>
        <w:widowControl w:val="0"/>
        <w:autoSpaceDE w:val="0"/>
        <w:autoSpaceDN w:val="0"/>
        <w:adjustRightInd w:val="0"/>
        <w:spacing w:line="240" w:lineRule="auto"/>
        <w:ind w:left="567" w:hanging="567"/>
        <w:rPr>
          <w:rFonts w:ascii="Arial" w:hAnsi="Arial" w:cs="Arial"/>
          <w:sz w:val="24"/>
          <w:lang w:val="id-ID"/>
        </w:rPr>
      </w:pPr>
      <w:r w:rsidRPr="00FA5304">
        <w:rPr>
          <w:rFonts w:ascii="Arial" w:hAnsi="Arial" w:cs="Arial"/>
          <w:sz w:val="24"/>
          <w:lang w:val="id-ID"/>
        </w:rPr>
        <w:t>USDHHS – U. S. Department of Health and Human Services (2012). Preventing tobacco use among youth and young adults: A report of the surgeon general. Rockville MD: U.S. Department of Health and Human Services, Public Health Service.</w:t>
      </w:r>
    </w:p>
    <w:p w14:paraId="03E564CE" w14:textId="77777777" w:rsidR="00823DCC" w:rsidRDefault="00823DCC" w:rsidP="00823DCC">
      <w:pPr>
        <w:widowControl w:val="0"/>
        <w:autoSpaceDE w:val="0"/>
        <w:autoSpaceDN w:val="0"/>
        <w:adjustRightInd w:val="0"/>
        <w:spacing w:line="240" w:lineRule="auto"/>
        <w:ind w:left="567" w:hanging="567"/>
        <w:rPr>
          <w:rFonts w:ascii="Arial" w:hAnsi="Arial" w:cs="Arial"/>
          <w:noProof/>
          <w:sz w:val="24"/>
          <w:lang w:val="id-ID"/>
        </w:rPr>
      </w:pPr>
      <w:r w:rsidRPr="00FA5304">
        <w:rPr>
          <w:rFonts w:ascii="Arial" w:hAnsi="Arial" w:cs="Arial"/>
          <w:noProof/>
          <w:sz w:val="24"/>
        </w:rPr>
        <w:t xml:space="preserve">Vitória, P. </w:t>
      </w:r>
      <w:r w:rsidRPr="00FA5304">
        <w:rPr>
          <w:rFonts w:ascii="Arial" w:hAnsi="Arial" w:cs="Arial"/>
          <w:i/>
          <w:iCs/>
          <w:noProof/>
          <w:sz w:val="24"/>
        </w:rPr>
        <w:t>et al.</w:t>
      </w:r>
      <w:r w:rsidRPr="00FA5304">
        <w:rPr>
          <w:rFonts w:ascii="Arial" w:hAnsi="Arial" w:cs="Arial"/>
          <w:noProof/>
          <w:sz w:val="24"/>
        </w:rPr>
        <w:t xml:space="preserve"> (2020) ‘Parents modelling, peer influence and peer selection impact on adolescent smoking behavior: A longitudinal study in two age cohorts’, </w:t>
      </w:r>
      <w:r w:rsidRPr="00FA5304">
        <w:rPr>
          <w:rFonts w:ascii="Arial" w:hAnsi="Arial" w:cs="Arial"/>
          <w:i/>
          <w:iCs/>
          <w:noProof/>
          <w:sz w:val="24"/>
        </w:rPr>
        <w:t>Addictive Behaviors</w:t>
      </w:r>
      <w:r w:rsidRPr="00FA5304">
        <w:rPr>
          <w:rFonts w:ascii="Arial" w:hAnsi="Arial" w:cs="Arial"/>
          <w:noProof/>
          <w:sz w:val="24"/>
        </w:rPr>
        <w:t>. Elsevier, 100(September 2019), p. 106131. doi: 10.1016/j.addbeh.2019.106131.</w:t>
      </w:r>
    </w:p>
    <w:p w14:paraId="7FEEBB90" w14:textId="77777777" w:rsidR="00910D1D" w:rsidRPr="00FA5304" w:rsidRDefault="00910D1D" w:rsidP="00910D1D">
      <w:pPr>
        <w:widowControl w:val="0"/>
        <w:autoSpaceDE w:val="0"/>
        <w:autoSpaceDN w:val="0"/>
        <w:adjustRightInd w:val="0"/>
        <w:spacing w:line="240" w:lineRule="auto"/>
        <w:ind w:left="567" w:hanging="567"/>
        <w:rPr>
          <w:rFonts w:ascii="Arial" w:hAnsi="Arial" w:cs="Arial"/>
          <w:sz w:val="24"/>
          <w:lang w:val="id-ID"/>
        </w:rPr>
      </w:pPr>
      <w:r w:rsidRPr="00FA5304">
        <w:rPr>
          <w:rFonts w:ascii="Arial" w:hAnsi="Arial" w:cs="Arial"/>
          <w:sz w:val="24"/>
          <w:lang w:val="id-ID"/>
        </w:rPr>
        <w:t>World Health Organization. (2015). WHO global report on trends in prevalence of tobacco smoking 2015. World Health Organization.</w:t>
      </w:r>
    </w:p>
    <w:p w14:paraId="049E6D0B" w14:textId="77777777" w:rsidR="00910D1D" w:rsidRPr="00FA5304" w:rsidRDefault="00910D1D" w:rsidP="00910D1D">
      <w:pPr>
        <w:widowControl w:val="0"/>
        <w:autoSpaceDE w:val="0"/>
        <w:autoSpaceDN w:val="0"/>
        <w:adjustRightInd w:val="0"/>
        <w:spacing w:line="240" w:lineRule="auto"/>
        <w:ind w:left="567" w:hanging="567"/>
        <w:rPr>
          <w:rFonts w:ascii="Arial" w:hAnsi="Arial" w:cs="Arial"/>
          <w:sz w:val="24"/>
          <w:lang w:val="id-ID"/>
        </w:rPr>
      </w:pPr>
      <w:r w:rsidRPr="00FA5304">
        <w:rPr>
          <w:rFonts w:ascii="Arial" w:hAnsi="Arial" w:cs="Arial"/>
          <w:sz w:val="24"/>
          <w:lang w:val="id-ID"/>
        </w:rPr>
        <w:t>World Health Organization. (2015). Global Youth Tobacco Survey (GYTS): Indonesia report 2014. WHO Regional Office for South. East Asia, 24.</w:t>
      </w:r>
    </w:p>
    <w:p w14:paraId="6F2F9516" w14:textId="77777777" w:rsidR="00910D1D" w:rsidRPr="00FA5304" w:rsidRDefault="00910D1D" w:rsidP="00910D1D">
      <w:pPr>
        <w:spacing w:line="240" w:lineRule="auto"/>
        <w:ind w:left="567" w:hanging="567"/>
        <w:rPr>
          <w:rFonts w:ascii="Arial" w:hAnsi="Arial" w:cs="Arial"/>
          <w:sz w:val="24"/>
          <w:lang w:val="id-ID"/>
        </w:rPr>
      </w:pPr>
      <w:r w:rsidRPr="00FA5304">
        <w:rPr>
          <w:rFonts w:ascii="Arial" w:hAnsi="Arial" w:cs="Arial"/>
          <w:sz w:val="24"/>
          <w:lang w:val="id-ID"/>
        </w:rPr>
        <w:t>World Health Organization. (2018). WHO global report on trends in prevalence of tobacco smoking 2000-2025. World Health Organization.</w:t>
      </w:r>
    </w:p>
    <w:p w14:paraId="0239D6B6" w14:textId="77777777" w:rsidR="00910D1D" w:rsidRPr="00910D1D" w:rsidRDefault="00910D1D" w:rsidP="00823DCC">
      <w:pPr>
        <w:widowControl w:val="0"/>
        <w:autoSpaceDE w:val="0"/>
        <w:autoSpaceDN w:val="0"/>
        <w:adjustRightInd w:val="0"/>
        <w:spacing w:line="240" w:lineRule="auto"/>
        <w:ind w:left="567" w:hanging="567"/>
        <w:rPr>
          <w:rFonts w:ascii="Arial" w:hAnsi="Arial" w:cs="Arial"/>
          <w:noProof/>
          <w:sz w:val="24"/>
          <w:lang w:val="id-ID"/>
        </w:rPr>
      </w:pPr>
    </w:p>
    <w:p w14:paraId="3C977EF6" w14:textId="02C27BA7" w:rsidR="00BF5AAF" w:rsidRDefault="00BF5AAF" w:rsidP="003C03E6">
      <w:pPr>
        <w:spacing w:line="240" w:lineRule="auto"/>
        <w:ind w:left="567" w:hanging="567"/>
        <w:rPr>
          <w:rFonts w:ascii="Arial" w:hAnsi="Arial" w:cs="Arial"/>
          <w:sz w:val="24"/>
          <w:lang w:val="id-ID"/>
        </w:rPr>
      </w:pPr>
    </w:p>
    <w:p w14:paraId="4D15A8FE" w14:textId="77777777" w:rsidR="00347B31" w:rsidRDefault="00347B31" w:rsidP="003C03E6">
      <w:pPr>
        <w:spacing w:line="240" w:lineRule="auto"/>
        <w:ind w:left="567" w:hanging="567"/>
        <w:rPr>
          <w:rFonts w:ascii="Arial" w:hAnsi="Arial" w:cs="Arial"/>
          <w:sz w:val="24"/>
          <w:lang w:val="id-ID"/>
        </w:rPr>
      </w:pPr>
    </w:p>
    <w:p w14:paraId="5300EB98" w14:textId="77777777" w:rsidR="00347B31" w:rsidRDefault="00347B31" w:rsidP="003C03E6">
      <w:pPr>
        <w:spacing w:line="240" w:lineRule="auto"/>
        <w:ind w:left="567" w:hanging="567"/>
        <w:rPr>
          <w:rFonts w:ascii="Arial" w:hAnsi="Arial" w:cs="Arial"/>
          <w:sz w:val="24"/>
          <w:lang w:val="id-ID"/>
        </w:rPr>
      </w:pPr>
    </w:p>
    <w:p w14:paraId="655AFF75" w14:textId="77777777" w:rsidR="00347B31" w:rsidRDefault="00347B31" w:rsidP="003C03E6">
      <w:pPr>
        <w:spacing w:line="240" w:lineRule="auto"/>
        <w:ind w:left="567" w:hanging="567"/>
        <w:rPr>
          <w:rFonts w:ascii="Arial" w:hAnsi="Arial" w:cs="Arial"/>
          <w:sz w:val="24"/>
          <w:lang w:val="id-ID"/>
        </w:rPr>
      </w:pPr>
    </w:p>
    <w:p w14:paraId="0985587F" w14:textId="77777777" w:rsidR="00BF5AAF" w:rsidRPr="005A0C0F" w:rsidRDefault="00BF5AAF" w:rsidP="00BF5AAF">
      <w:pPr>
        <w:spacing w:line="240" w:lineRule="auto"/>
        <w:jc w:val="center"/>
        <w:rPr>
          <w:rFonts w:ascii="Arial" w:hAnsi="Arial" w:cs="Arial"/>
          <w:b/>
          <w:sz w:val="24"/>
        </w:rPr>
      </w:pPr>
      <w:r w:rsidRPr="005A0C0F">
        <w:rPr>
          <w:rFonts w:ascii="Arial" w:hAnsi="Arial" w:cs="Arial"/>
          <w:b/>
          <w:sz w:val="24"/>
        </w:rPr>
        <w:t>BIOGRAPHY</w:t>
      </w:r>
    </w:p>
    <w:p w14:paraId="2A7FDD3E" w14:textId="3495E893" w:rsidR="00E507A0" w:rsidRPr="00E507A0" w:rsidRDefault="00BF5AAF" w:rsidP="00BF5AAF">
      <w:pPr>
        <w:spacing w:line="240" w:lineRule="auto"/>
        <w:rPr>
          <w:rFonts w:ascii="Arial" w:hAnsi="Arial" w:cs="Arial"/>
          <w:sz w:val="24"/>
          <w:lang w:val="id-ID"/>
        </w:rPr>
      </w:pPr>
      <w:r w:rsidRPr="005A0C0F">
        <w:rPr>
          <w:rFonts w:ascii="Arial" w:hAnsi="Arial" w:cs="Arial"/>
          <w:b/>
          <w:sz w:val="24"/>
        </w:rPr>
        <w:t>First Author</w:t>
      </w:r>
      <w:r w:rsidRPr="005A0C0F">
        <w:rPr>
          <w:rFonts w:ascii="Arial" w:hAnsi="Arial" w:cs="Arial"/>
          <w:sz w:val="24"/>
        </w:rPr>
        <w:t xml:space="preserve"> </w:t>
      </w:r>
      <w:r w:rsidR="00E507A0">
        <w:rPr>
          <w:rFonts w:ascii="Arial" w:hAnsi="Arial" w:cs="Arial"/>
          <w:sz w:val="24"/>
          <w:lang w:val="id-ID"/>
        </w:rPr>
        <w:t xml:space="preserve">Penulis menyelesaikan pendidikan Sarjana dengan gelar </w:t>
      </w:r>
      <w:proofErr w:type="gramStart"/>
      <w:r w:rsidR="00E507A0">
        <w:rPr>
          <w:rFonts w:ascii="Arial" w:hAnsi="Arial" w:cs="Arial"/>
          <w:sz w:val="24"/>
          <w:lang w:val="id-ID"/>
        </w:rPr>
        <w:t>S.Kep.,</w:t>
      </w:r>
      <w:proofErr w:type="gramEnd"/>
      <w:r w:rsidR="00E507A0">
        <w:rPr>
          <w:rFonts w:ascii="Arial" w:hAnsi="Arial" w:cs="Arial"/>
          <w:sz w:val="24"/>
          <w:lang w:val="id-ID"/>
        </w:rPr>
        <w:t xml:space="preserve"> Ns </w:t>
      </w:r>
      <w:r w:rsidR="00295F77">
        <w:rPr>
          <w:rFonts w:ascii="Arial" w:hAnsi="Arial" w:cs="Arial"/>
          <w:sz w:val="24"/>
          <w:lang w:val="id-ID"/>
        </w:rPr>
        <w:t xml:space="preserve">di Sekolah Tinggi Ilmu Kesehatan Sint Carolus </w:t>
      </w:r>
      <w:r w:rsidR="00E507A0">
        <w:rPr>
          <w:rFonts w:ascii="Arial" w:hAnsi="Arial" w:cs="Arial"/>
          <w:sz w:val="24"/>
          <w:lang w:val="id-ID"/>
        </w:rPr>
        <w:t xml:space="preserve">pada tahun 2012, pendidikan Magister dengan gelar M.Kep </w:t>
      </w:r>
      <w:r w:rsidR="00295F77">
        <w:rPr>
          <w:rFonts w:ascii="Arial" w:hAnsi="Arial" w:cs="Arial"/>
          <w:sz w:val="24"/>
          <w:lang w:val="id-ID"/>
        </w:rPr>
        <w:t xml:space="preserve">di Universitas Indonesia </w:t>
      </w:r>
      <w:r w:rsidR="00E507A0">
        <w:rPr>
          <w:rFonts w:ascii="Arial" w:hAnsi="Arial" w:cs="Arial"/>
          <w:sz w:val="24"/>
          <w:lang w:val="id-ID"/>
        </w:rPr>
        <w:t>pada tahun 2019. Penulis pernah bekerja di Rumah Sakit Pondok Indah Jakarta sejak tahun 2012-2015, selanjutnya</w:t>
      </w:r>
      <w:r w:rsidR="00295F77">
        <w:rPr>
          <w:rFonts w:ascii="Arial" w:hAnsi="Arial" w:cs="Arial"/>
          <w:sz w:val="24"/>
          <w:lang w:val="id-ID"/>
        </w:rPr>
        <w:t xml:space="preserve"> pada awal tahun 2015 hingga saat ini, penulis berkecimpung </w:t>
      </w:r>
      <w:r w:rsidR="00E507A0">
        <w:rPr>
          <w:rFonts w:ascii="Arial" w:hAnsi="Arial" w:cs="Arial"/>
          <w:sz w:val="24"/>
          <w:lang w:val="id-ID"/>
        </w:rPr>
        <w:t>dalam bidang pendidikan menjadi staf pengajar pada Universitas Citra Bangsa, Kupang.</w:t>
      </w:r>
      <w:r w:rsidR="00235EF9">
        <w:rPr>
          <w:rFonts w:ascii="Arial" w:hAnsi="Arial" w:cs="Arial"/>
          <w:sz w:val="24"/>
          <w:lang w:val="id-ID"/>
        </w:rPr>
        <w:t xml:space="preserve"> Penulis tergabung dalam organisasi Persatuan Perawat Nasional Indonesia (PPNI) wilayah Nusa Tenggara Timur. Email: sintha.goa@</w:t>
      </w:r>
      <w:r w:rsidR="00D8284D">
        <w:rPr>
          <w:rFonts w:ascii="Arial" w:hAnsi="Arial" w:cs="Arial"/>
          <w:sz w:val="24"/>
          <w:lang w:val="id-ID"/>
        </w:rPr>
        <w:t>gmail.com</w:t>
      </w:r>
      <w:r w:rsidR="00235EF9">
        <w:rPr>
          <w:rFonts w:ascii="Arial" w:hAnsi="Arial" w:cs="Arial"/>
          <w:sz w:val="24"/>
          <w:lang w:val="id-ID"/>
        </w:rPr>
        <w:t xml:space="preserve"> </w:t>
      </w:r>
    </w:p>
    <w:p w14:paraId="3D233636" w14:textId="77777777" w:rsidR="00BF5AAF" w:rsidRPr="005A0C0F" w:rsidRDefault="00BF5AAF" w:rsidP="00BF5AAF">
      <w:pPr>
        <w:spacing w:line="240" w:lineRule="auto"/>
        <w:rPr>
          <w:rFonts w:ascii="Arial" w:hAnsi="Arial" w:cs="Arial"/>
          <w:sz w:val="24"/>
        </w:rPr>
      </w:pPr>
    </w:p>
    <w:p w14:paraId="0AE3832C" w14:textId="3F28D80E" w:rsidR="00BF5AAF" w:rsidRPr="00235EF9" w:rsidRDefault="00BF5AAF" w:rsidP="00BF5AAF">
      <w:pPr>
        <w:spacing w:line="240" w:lineRule="auto"/>
        <w:rPr>
          <w:rFonts w:ascii="Arial" w:hAnsi="Arial" w:cs="Arial"/>
          <w:sz w:val="24"/>
          <w:lang w:val="id-ID"/>
        </w:rPr>
      </w:pPr>
      <w:r w:rsidRPr="005A0C0F">
        <w:rPr>
          <w:rFonts w:ascii="Arial" w:hAnsi="Arial" w:cs="Arial"/>
          <w:b/>
          <w:sz w:val="24"/>
        </w:rPr>
        <w:t>Second Autho</w:t>
      </w:r>
      <w:r w:rsidRPr="005A0C0F">
        <w:rPr>
          <w:rFonts w:ascii="Arial" w:hAnsi="Arial" w:cs="Arial"/>
          <w:sz w:val="24"/>
        </w:rPr>
        <w:t xml:space="preserve">r </w:t>
      </w:r>
      <w:r w:rsidR="00704F1D">
        <w:rPr>
          <w:rFonts w:ascii="Arial" w:hAnsi="Arial" w:cs="Arial"/>
          <w:sz w:val="24"/>
          <w:lang w:val="id-ID"/>
        </w:rPr>
        <w:t xml:space="preserve">Penulis menyelesaikan pendidikan Sarjana dengan gelar S.Kep di Universitas Citra Bangsa. </w:t>
      </w:r>
      <w:r w:rsidR="00235EF9">
        <w:rPr>
          <w:rFonts w:ascii="Arial" w:hAnsi="Arial" w:cs="Arial"/>
          <w:sz w:val="24"/>
          <w:lang w:val="id-ID"/>
        </w:rPr>
        <w:t xml:space="preserve">Email: </w:t>
      </w:r>
      <w:r w:rsidR="00235EF9" w:rsidRPr="00235EF9">
        <w:rPr>
          <w:rFonts w:ascii="Arial" w:hAnsi="Arial" w:cs="Arial"/>
          <w:sz w:val="24"/>
          <w:lang w:val="id-ID"/>
        </w:rPr>
        <w:t>augustinabossa90@gmail.com</w:t>
      </w:r>
    </w:p>
    <w:p w14:paraId="552BE262" w14:textId="77777777" w:rsidR="00BF5AAF" w:rsidRPr="005A0C0F" w:rsidRDefault="00BF5AAF" w:rsidP="00BF5AAF">
      <w:pPr>
        <w:spacing w:line="240" w:lineRule="auto"/>
        <w:rPr>
          <w:rFonts w:ascii="Arial" w:hAnsi="Arial" w:cs="Arial"/>
          <w:sz w:val="24"/>
        </w:rPr>
      </w:pPr>
    </w:p>
    <w:p w14:paraId="74EA87B3" w14:textId="77777777" w:rsidR="00413AF5" w:rsidRPr="005A0C0F" w:rsidRDefault="00413AF5" w:rsidP="00BF5AAF">
      <w:pPr>
        <w:spacing w:line="240" w:lineRule="auto"/>
        <w:rPr>
          <w:rFonts w:ascii="Arial" w:hAnsi="Arial" w:cs="Arial"/>
          <w:sz w:val="24"/>
        </w:rPr>
      </w:pPr>
    </w:p>
    <w:sectPr w:rsidR="00413AF5" w:rsidRPr="005A0C0F" w:rsidSect="00235F95">
      <w:headerReference w:type="even" r:id="rId15"/>
      <w:type w:val="continuous"/>
      <w:pgSz w:w="11900" w:h="16840"/>
      <w:pgMar w:top="1418" w:right="1134" w:bottom="1418" w:left="1418" w:header="567" w:footer="851" w:gutter="0"/>
      <w:cols w:space="27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B2C3B6" w14:textId="77777777" w:rsidR="00E33B51" w:rsidRDefault="00E33B51" w:rsidP="00F94815">
      <w:r>
        <w:separator/>
      </w:r>
    </w:p>
  </w:endnote>
  <w:endnote w:type="continuationSeparator" w:id="0">
    <w:p w14:paraId="0CD43EAD" w14:textId="77777777" w:rsidR="00E33B51" w:rsidRDefault="00E33B51"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936B6" w14:textId="77777777" w:rsidR="00D40B2A" w:rsidRDefault="00A67C54"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A70A0A">
      <w:rPr>
        <w:rStyle w:val="PageNumber"/>
        <w:noProof/>
      </w:rPr>
      <w:t>6</w:t>
    </w:r>
    <w:r>
      <w:rPr>
        <w:rStyle w:val="PageNumber"/>
      </w:rPr>
      <w:fldChar w:fldCharType="end"/>
    </w:r>
  </w:p>
  <w:p w14:paraId="7A94E943" w14:textId="77777777" w:rsidR="00D40B2A" w:rsidRDefault="00405CA9" w:rsidP="00D40B2A">
    <w:pPr>
      <w:pStyle w:val="Footer"/>
      <w:ind w:right="360" w:firstLine="360"/>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87FC" w14:textId="77777777" w:rsidR="00D40B2A" w:rsidRDefault="00A67C54"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A70A0A">
      <w:rPr>
        <w:rStyle w:val="PageNumber"/>
        <w:noProof/>
      </w:rPr>
      <w:t>7</w:t>
    </w:r>
    <w:r>
      <w:rPr>
        <w:rStyle w:val="PageNumber"/>
      </w:rPr>
      <w:fldChar w:fldCharType="end"/>
    </w:r>
  </w:p>
  <w:p w14:paraId="5D01B858" w14:textId="77777777" w:rsidR="00D40B2A" w:rsidRDefault="00D40B2A" w:rsidP="00570E9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8B069" w14:textId="77777777" w:rsidR="00677457" w:rsidRPr="00677457" w:rsidRDefault="00677457" w:rsidP="003A0B3F">
    <w:pPr>
      <w:pStyle w:val="Footer"/>
      <w:tabs>
        <w:tab w:val="clear" w:pos="9360"/>
        <w:tab w:val="right" w:pos="9915"/>
      </w:tabs>
      <w:rPr>
        <w:sz w:val="16"/>
      </w:rPr>
    </w:pPr>
    <w:r w:rsidRPr="00677457">
      <w:rPr>
        <w:sz w:val="16"/>
      </w:rPr>
      <w:tab/>
    </w:r>
    <w:r w:rsidRPr="00677457">
      <w:rPr>
        <w:sz w:val="16"/>
      </w:rPr>
      <w:tab/>
    </w:r>
    <w:hyperlink r:id="rId1" w:history="1">
      <w:r w:rsidRPr="007220CD">
        <w:rPr>
          <w:rStyle w:val="Hyperlink"/>
          <w:sz w:val="16"/>
        </w:rPr>
        <w:t>Attribution-</w:t>
      </w:r>
      <w:proofErr w:type="spellStart"/>
      <w:r w:rsidRPr="007220CD">
        <w:rPr>
          <w:rStyle w:val="Hyperlink"/>
          <w:sz w:val="16"/>
        </w:rPr>
        <w:t>NonCommercial</w:t>
      </w:r>
      <w:proofErr w:type="spellEnd"/>
      <w:r w:rsidRPr="007220CD">
        <w:rPr>
          <w:rStyle w:val="Hyperlink"/>
          <w:sz w:val="16"/>
        </w:rPr>
        <w:t xml:space="preserve"> 4.0 International.</w:t>
      </w:r>
    </w:hyperlink>
    <w:r w:rsidRPr="00677457">
      <w:rPr>
        <w:sz w:val="16"/>
      </w:rPr>
      <w:t xml:space="preserve"> Some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5BD3F" w14:textId="77777777" w:rsidR="00E33B51" w:rsidRDefault="00E33B51" w:rsidP="00F94815">
      <w:r>
        <w:separator/>
      </w:r>
    </w:p>
  </w:footnote>
  <w:footnote w:type="continuationSeparator" w:id="0">
    <w:p w14:paraId="5E3594C0" w14:textId="77777777" w:rsidR="00E33B51" w:rsidRDefault="00E33B51" w:rsidP="00F94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DC672" w14:textId="7A95D7CA" w:rsidR="00235F95" w:rsidRPr="000048E7" w:rsidRDefault="00235F95" w:rsidP="00235F95">
    <w:pPr>
      <w:pStyle w:val="Header"/>
      <w:jc w:val="center"/>
      <w:rPr>
        <w:sz w:val="16"/>
        <w:szCs w:val="16"/>
      </w:rPr>
    </w:pPr>
    <w:r>
      <w:rPr>
        <w:rFonts w:cs="Times New Roman"/>
        <w:smallCaps/>
        <w:sz w:val="16"/>
        <w:szCs w:val="16"/>
        <w:lang w:val="id-ID"/>
      </w:rPr>
      <w:t>First Author</w:t>
    </w:r>
    <w:r w:rsidRPr="000048E7">
      <w:rPr>
        <w:rFonts w:cs="Times New Roman"/>
        <w:smallCaps/>
        <w:sz w:val="16"/>
        <w:szCs w:val="16"/>
      </w:rPr>
      <w:t xml:space="preserve"> / </w:t>
    </w:r>
    <w:r w:rsidR="006910DF">
      <w:rPr>
        <w:rFonts w:cs="Times New Roman"/>
        <w:smallCaps/>
        <w:sz w:val="16"/>
        <w:szCs w:val="16"/>
      </w:rPr>
      <w:t>JURNAL NURSING UPDATE</w:t>
    </w:r>
    <w:r w:rsidRPr="000048E7">
      <w:rPr>
        <w:rFonts w:cs="Times New Roman"/>
        <w:smallCaps/>
        <w:sz w:val="16"/>
        <w:szCs w:val="16"/>
      </w:rPr>
      <w:t>- Vol.</w:t>
    </w:r>
    <w:r w:rsidR="006910DF">
      <w:rPr>
        <w:rFonts w:cs="Times New Roman"/>
        <w:smallCaps/>
        <w:sz w:val="16"/>
        <w:szCs w:val="16"/>
        <w:lang w:val="id-ID"/>
      </w:rPr>
      <w:t>11</w:t>
    </w:r>
    <w:r>
      <w:rPr>
        <w:rFonts w:cs="Times New Roman"/>
        <w:smallCaps/>
        <w:sz w:val="16"/>
        <w:szCs w:val="16"/>
        <w:lang w:val="id-ID"/>
      </w:rPr>
      <w:t xml:space="preserve">. </w:t>
    </w:r>
    <w:r w:rsidRPr="000048E7">
      <w:rPr>
        <w:rFonts w:cs="Times New Roman"/>
        <w:smallCaps/>
        <w:sz w:val="16"/>
        <w:szCs w:val="16"/>
      </w:rPr>
      <w:t xml:space="preserve">No. </w:t>
    </w:r>
    <w:r w:rsidR="006910DF">
      <w:rPr>
        <w:rFonts w:cs="Times New Roman"/>
        <w:smallCaps/>
        <w:sz w:val="16"/>
        <w:szCs w:val="16"/>
        <w:lang w:val="id-ID"/>
      </w:rPr>
      <w:t>2</w:t>
    </w:r>
    <w:r w:rsidRPr="000048E7">
      <w:rPr>
        <w:rFonts w:cs="Times New Roman"/>
        <w:smallCaps/>
        <w:sz w:val="16"/>
        <w:szCs w:val="16"/>
      </w:rPr>
      <w:t>(</w:t>
    </w:r>
    <w:r w:rsidR="006910DF">
      <w:rPr>
        <w:rFonts w:cs="Times New Roman"/>
        <w:smallCaps/>
        <w:sz w:val="16"/>
        <w:szCs w:val="16"/>
      </w:rPr>
      <w:t>2020</w:t>
    </w:r>
    <w:r w:rsidRPr="000048E7">
      <w:rPr>
        <w:rFonts w:cs="Times New Roman"/>
        <w:smallCaps/>
        <w:sz w:val="16"/>
        <w:szCs w:val="16"/>
      </w:rPr>
      <w:t xml:space="preserve">) </w:t>
    </w:r>
  </w:p>
  <w:p w14:paraId="3752F741" w14:textId="77777777" w:rsidR="00D40B2A" w:rsidRPr="00235F95" w:rsidRDefault="00D40B2A" w:rsidP="00235F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5BF47" w14:textId="77777777" w:rsidR="00A70A0A" w:rsidRPr="000048E7" w:rsidRDefault="00A70A0A" w:rsidP="00A70A0A">
    <w:pPr>
      <w:pStyle w:val="Header"/>
      <w:jc w:val="center"/>
      <w:rPr>
        <w:sz w:val="16"/>
        <w:szCs w:val="16"/>
      </w:rPr>
    </w:pPr>
    <w:r>
      <w:rPr>
        <w:rFonts w:cs="Times New Roman"/>
        <w:smallCaps/>
        <w:sz w:val="16"/>
        <w:szCs w:val="16"/>
        <w:lang w:val="id-ID"/>
      </w:rPr>
      <w:t>First Author</w:t>
    </w:r>
    <w:r w:rsidRPr="000048E7">
      <w:rPr>
        <w:rFonts w:cs="Times New Roman"/>
        <w:smallCaps/>
        <w:sz w:val="16"/>
        <w:szCs w:val="16"/>
      </w:rPr>
      <w:t xml:space="preserve"> / </w:t>
    </w:r>
    <w:r>
      <w:rPr>
        <w:rFonts w:cs="Times New Roman"/>
        <w:smallCaps/>
        <w:sz w:val="16"/>
        <w:szCs w:val="16"/>
      </w:rPr>
      <w:t>JURNAL NURSING UPDATE</w:t>
    </w:r>
    <w:r w:rsidRPr="000048E7">
      <w:rPr>
        <w:rFonts w:cs="Times New Roman"/>
        <w:smallCaps/>
        <w:sz w:val="16"/>
        <w:szCs w:val="16"/>
      </w:rPr>
      <w:t>- Vol.</w:t>
    </w:r>
    <w:r>
      <w:rPr>
        <w:rFonts w:cs="Times New Roman"/>
        <w:smallCaps/>
        <w:sz w:val="16"/>
        <w:szCs w:val="16"/>
        <w:lang w:val="id-ID"/>
      </w:rPr>
      <w:t xml:space="preserve">11. </w:t>
    </w:r>
    <w:r w:rsidRPr="000048E7">
      <w:rPr>
        <w:rFonts w:cs="Times New Roman"/>
        <w:smallCaps/>
        <w:sz w:val="16"/>
        <w:szCs w:val="16"/>
      </w:rPr>
      <w:t xml:space="preserve">No. </w:t>
    </w:r>
    <w:r>
      <w:rPr>
        <w:rFonts w:cs="Times New Roman"/>
        <w:smallCaps/>
        <w:sz w:val="16"/>
        <w:szCs w:val="16"/>
        <w:lang w:val="id-ID"/>
      </w:rPr>
      <w:t>2</w:t>
    </w:r>
    <w:r w:rsidRPr="000048E7">
      <w:rPr>
        <w:rFonts w:cs="Times New Roman"/>
        <w:smallCaps/>
        <w:sz w:val="16"/>
        <w:szCs w:val="16"/>
      </w:rPr>
      <w:t>(</w:t>
    </w:r>
    <w:r>
      <w:rPr>
        <w:rFonts w:cs="Times New Roman"/>
        <w:smallCaps/>
        <w:sz w:val="16"/>
        <w:szCs w:val="16"/>
      </w:rPr>
      <w:t>2020</w:t>
    </w:r>
    <w:r w:rsidRPr="000048E7">
      <w:rPr>
        <w:rFonts w:cs="Times New Roman"/>
        <w:smallCaps/>
        <w:sz w:val="16"/>
        <w:szCs w:val="16"/>
      </w:rPr>
      <w:t xml:space="preserve">) </w:t>
    </w:r>
  </w:p>
  <w:p w14:paraId="08AA0C3C" w14:textId="63876F4D" w:rsidR="00235F95" w:rsidRPr="00A70A0A" w:rsidRDefault="00235F95" w:rsidP="00A70A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rsidR="00925AE6" w:rsidRPr="00F94815" w14:paraId="28B54075" w14:textId="77777777" w:rsidTr="00B516DC">
      <w:trPr>
        <w:trHeight w:val="273"/>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rsidR="00925AE6" w:rsidRPr="00382DCD" w14:paraId="1EDA98BA" w14:textId="77777777" w:rsidTr="00FF1168">
            <w:trPr>
              <w:trHeight w:val="273"/>
            </w:trPr>
            <w:tc>
              <w:tcPr>
                <w:tcW w:w="9459" w:type="dxa"/>
                <w:gridSpan w:val="3"/>
                <w:tcBorders>
                  <w:bottom w:val="single" w:sz="4" w:space="0" w:color="auto"/>
                </w:tcBorders>
                <w:shd w:val="clear" w:color="auto" w:fill="auto"/>
              </w:tcPr>
              <w:p w14:paraId="66E5F450" w14:textId="7F77BE5E" w:rsidR="00925AE6" w:rsidRPr="00382DCD" w:rsidRDefault="00925AE6" w:rsidP="003508FB">
                <w:pPr>
                  <w:pStyle w:val="Footer"/>
                  <w:tabs>
                    <w:tab w:val="left" w:pos="4903"/>
                    <w:tab w:val="left" w:pos="6656"/>
                  </w:tabs>
                  <w:spacing w:line="240" w:lineRule="auto"/>
                  <w:rPr>
                    <w:rFonts w:ascii="Book Antiqua" w:hAnsi="Book Antiqua"/>
                    <w:b/>
                    <w:color w:val="000000"/>
                    <w:sz w:val="22"/>
                    <w:lang w:val="id-ID"/>
                  </w:rPr>
                </w:pPr>
                <w:r w:rsidRPr="00382DCD">
                  <w:rPr>
                    <w:color w:val="000000"/>
                    <w:sz w:val="22"/>
                    <w:lang w:val="id-ID"/>
                  </w:rPr>
                  <w:tab/>
                </w:r>
                <w:r w:rsidRPr="00382DCD">
                  <w:rPr>
                    <w:color w:val="000000"/>
                    <w:sz w:val="22"/>
                    <w:lang w:val="id-ID"/>
                  </w:rPr>
                  <w:tab/>
                </w:r>
                <w:hyperlink r:id="rId1" w:history="1">
                  <w:r w:rsidR="003508FB">
                    <w:rPr>
                      <w:rStyle w:val="Hyperlink"/>
                    </w:rPr>
                    <w:t>https://stikes-nhm.e-journal.id/NU/index</w:t>
                  </w:r>
                </w:hyperlink>
              </w:p>
            </w:tc>
          </w:tr>
          <w:tr w:rsidR="00925AE6" w:rsidRPr="00382DCD" w14:paraId="02ED37BC" w14:textId="77777777" w:rsidTr="00FF1168">
            <w:trPr>
              <w:trHeight w:val="138"/>
            </w:trPr>
            <w:tc>
              <w:tcPr>
                <w:tcW w:w="9459" w:type="dxa"/>
                <w:gridSpan w:val="3"/>
                <w:tcBorders>
                  <w:top w:val="single" w:sz="4" w:space="0" w:color="auto"/>
                </w:tcBorders>
                <w:shd w:val="clear" w:color="auto" w:fill="auto"/>
              </w:tcPr>
              <w:p w14:paraId="4321CE1E" w14:textId="39726C56" w:rsidR="00925AE6" w:rsidRPr="00382DCD" w:rsidRDefault="00925AE6" w:rsidP="00FF1168">
                <w:pPr>
                  <w:pStyle w:val="Header"/>
                  <w:tabs>
                    <w:tab w:val="clear" w:pos="4680"/>
                  </w:tabs>
                  <w:jc w:val="center"/>
                  <w:rPr>
                    <w:color w:val="808080"/>
                    <w:sz w:val="13"/>
                  </w:rPr>
                </w:pPr>
              </w:p>
            </w:tc>
          </w:tr>
          <w:tr w:rsidR="00925AE6" w:rsidRPr="00382DCD" w14:paraId="7EBCEEA5" w14:textId="77777777" w:rsidTr="00A5092E">
            <w:trPr>
              <w:trHeight w:val="1090"/>
            </w:trPr>
            <w:tc>
              <w:tcPr>
                <w:tcW w:w="1009" w:type="dxa"/>
                <w:shd w:val="clear" w:color="auto" w:fill="auto"/>
                <w:vAlign w:val="center"/>
              </w:tcPr>
              <w:p w14:paraId="617FCAD0" w14:textId="77777777" w:rsidR="00925AE6" w:rsidRPr="00382DCD" w:rsidRDefault="00925AE6" w:rsidP="00FF1168">
                <w:pPr>
                  <w:pStyle w:val="Header"/>
                  <w:jc w:val="center"/>
                </w:pPr>
              </w:p>
            </w:tc>
            <w:tc>
              <w:tcPr>
                <w:tcW w:w="6741" w:type="dxa"/>
                <w:shd w:val="clear" w:color="auto" w:fill="auto"/>
                <w:vAlign w:val="center"/>
              </w:tcPr>
              <w:p w14:paraId="7E946B26" w14:textId="060B0AD3" w:rsidR="00925AE6" w:rsidRPr="00382DCD" w:rsidRDefault="00925AE6" w:rsidP="00FF1168">
                <w:pPr>
                  <w:pStyle w:val="Header"/>
                  <w:spacing w:after="120"/>
                  <w:jc w:val="center"/>
                  <w:rPr>
                    <w:sz w:val="16"/>
                    <w:szCs w:val="16"/>
                  </w:rPr>
                </w:pPr>
              </w:p>
            </w:tc>
            <w:tc>
              <w:tcPr>
                <w:tcW w:w="1709" w:type="dxa"/>
                <w:shd w:val="clear" w:color="auto" w:fill="auto"/>
                <w:vAlign w:val="center"/>
              </w:tcPr>
              <w:p w14:paraId="1EDF7CA1" w14:textId="77777777" w:rsidR="00925AE6" w:rsidRPr="00382DCD" w:rsidRDefault="00925AE6" w:rsidP="00FF1168">
                <w:pPr>
                  <w:pStyle w:val="Header"/>
                  <w:jc w:val="center"/>
                </w:pPr>
              </w:p>
            </w:tc>
          </w:tr>
          <w:tr w:rsidR="00925AE6" w:rsidRPr="00382DCD" w14:paraId="23ABD388" w14:textId="77777777" w:rsidTr="00FF1168">
            <w:trPr>
              <w:trHeight w:val="96"/>
            </w:trPr>
            <w:tc>
              <w:tcPr>
                <w:tcW w:w="9459" w:type="dxa"/>
                <w:gridSpan w:val="3"/>
                <w:tcBorders>
                  <w:bottom w:val="single" w:sz="24" w:space="0" w:color="auto"/>
                </w:tcBorders>
                <w:shd w:val="clear" w:color="auto" w:fill="auto"/>
              </w:tcPr>
              <w:p w14:paraId="311C3F0E" w14:textId="77777777" w:rsidR="00925AE6" w:rsidRPr="00382DCD" w:rsidRDefault="00925AE6" w:rsidP="00FF1168">
                <w:pPr>
                  <w:pStyle w:val="Header"/>
                  <w:rPr>
                    <w:sz w:val="6"/>
                  </w:rPr>
                </w:pPr>
              </w:p>
            </w:tc>
          </w:tr>
        </w:tbl>
        <w:p w14:paraId="11DEBAE9" w14:textId="75B2ED17" w:rsidR="00925AE6" w:rsidRDefault="00E33B51">
          <w:r>
            <w:rPr>
              <w:noProof/>
            </w:rPr>
            <w:object w:dxaOrig="1440" w:dyaOrig="1440" w14:anchorId="405DD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71.9pt;width:473.25pt;height:67.4pt;z-index:251659264;mso-position-horizontal-relative:text;mso-position-vertical-relative:text;mso-width-relative:page;mso-height-relative:page">
                <v:imagedata r:id="rId2" o:title=""/>
              </v:shape>
              <o:OLEObject Type="Embed" ProgID="PBrush" ShapeID="_x0000_s2051" DrawAspect="Content" ObjectID="_1663479724" r:id="rId3"/>
            </w:object>
          </w:r>
        </w:p>
      </w:tc>
    </w:tr>
  </w:tbl>
  <w:p w14:paraId="4C768ABD" w14:textId="286D9FB1" w:rsidR="00DC580C" w:rsidRDefault="00DC58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D63D6" w14:textId="77777777" w:rsidR="00A70A0A" w:rsidRPr="000048E7" w:rsidRDefault="00A70A0A" w:rsidP="00A70A0A">
    <w:pPr>
      <w:pStyle w:val="Header"/>
      <w:jc w:val="center"/>
      <w:rPr>
        <w:sz w:val="16"/>
        <w:szCs w:val="16"/>
      </w:rPr>
    </w:pPr>
    <w:r>
      <w:rPr>
        <w:rFonts w:cs="Times New Roman"/>
        <w:smallCaps/>
        <w:sz w:val="16"/>
        <w:szCs w:val="16"/>
        <w:lang w:val="id-ID"/>
      </w:rPr>
      <w:t>First Author</w:t>
    </w:r>
    <w:r w:rsidRPr="000048E7">
      <w:rPr>
        <w:rFonts w:cs="Times New Roman"/>
        <w:smallCaps/>
        <w:sz w:val="16"/>
        <w:szCs w:val="16"/>
      </w:rPr>
      <w:t xml:space="preserve"> / </w:t>
    </w:r>
    <w:r>
      <w:rPr>
        <w:rFonts w:cs="Times New Roman"/>
        <w:smallCaps/>
        <w:sz w:val="16"/>
        <w:szCs w:val="16"/>
      </w:rPr>
      <w:t>JURNAL NURSING UPDATE</w:t>
    </w:r>
    <w:r w:rsidRPr="000048E7">
      <w:rPr>
        <w:rFonts w:cs="Times New Roman"/>
        <w:smallCaps/>
        <w:sz w:val="16"/>
        <w:szCs w:val="16"/>
      </w:rPr>
      <w:t>- Vol.</w:t>
    </w:r>
    <w:r>
      <w:rPr>
        <w:rFonts w:cs="Times New Roman"/>
        <w:smallCaps/>
        <w:sz w:val="16"/>
        <w:szCs w:val="16"/>
        <w:lang w:val="id-ID"/>
      </w:rPr>
      <w:t xml:space="preserve">11. </w:t>
    </w:r>
    <w:r w:rsidRPr="000048E7">
      <w:rPr>
        <w:rFonts w:cs="Times New Roman"/>
        <w:smallCaps/>
        <w:sz w:val="16"/>
        <w:szCs w:val="16"/>
      </w:rPr>
      <w:t xml:space="preserve">No. </w:t>
    </w:r>
    <w:r>
      <w:rPr>
        <w:rFonts w:cs="Times New Roman"/>
        <w:smallCaps/>
        <w:sz w:val="16"/>
        <w:szCs w:val="16"/>
        <w:lang w:val="id-ID"/>
      </w:rPr>
      <w:t>2</w:t>
    </w:r>
    <w:r w:rsidRPr="000048E7">
      <w:rPr>
        <w:rFonts w:cs="Times New Roman"/>
        <w:smallCaps/>
        <w:sz w:val="16"/>
        <w:szCs w:val="16"/>
      </w:rPr>
      <w:t>(</w:t>
    </w:r>
    <w:r>
      <w:rPr>
        <w:rFonts w:cs="Times New Roman"/>
        <w:smallCaps/>
        <w:sz w:val="16"/>
        <w:szCs w:val="16"/>
      </w:rPr>
      <w:t>2020</w:t>
    </w:r>
    <w:r w:rsidRPr="000048E7">
      <w:rPr>
        <w:rFonts w:cs="Times New Roman"/>
        <w:smallCaps/>
        <w:sz w:val="16"/>
        <w:szCs w:val="16"/>
      </w:rPr>
      <w:t xml:space="preserve">) </w:t>
    </w:r>
  </w:p>
  <w:p w14:paraId="579CFF0C" w14:textId="0647ECA0" w:rsidR="00D40B2A" w:rsidRPr="00A70A0A" w:rsidRDefault="00D40B2A" w:rsidP="00A70A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93286"/>
    <w:multiLevelType w:val="multilevel"/>
    <w:tmpl w:val="B19641E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176350"/>
    <w:multiLevelType w:val="multilevel"/>
    <w:tmpl w:val="C4C421A4"/>
    <w:lvl w:ilvl="0">
      <w:start w:val="3"/>
      <w:numFmt w:val="upperRoman"/>
      <w:lvlText w:val="%1."/>
      <w:lvlJc w:val="righ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7F430466"/>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4"/>
  </w:num>
  <w:num w:numId="2">
    <w:abstractNumId w:val="2"/>
  </w:num>
  <w:num w:numId="3">
    <w:abstractNumId w:val="6"/>
  </w:num>
  <w:num w:numId="4">
    <w:abstractNumId w:val="1"/>
  </w:num>
  <w:num w:numId="5">
    <w:abstractNumId w:val="0"/>
  </w:num>
  <w:num w:numId="6">
    <w:abstractNumId w:val="3"/>
  </w:num>
  <w:num w:numId="7">
    <w:abstractNumId w:val="5"/>
  </w:num>
  <w:num w:numId="8">
    <w:abstractNumId w:val="8"/>
  </w:num>
  <w:num w:numId="9">
    <w:abstractNumId w:val="3"/>
  </w:num>
  <w:num w:numId="10">
    <w:abstractNumId w:val="7"/>
  </w:num>
  <w:num w:numId="11">
    <w:abstractNumId w:val="3"/>
  </w:num>
  <w:num w:numId="12">
    <w:abstractNumId w:val="3"/>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AwMzEyN7cwNzE1sjBQ0lEKTi0uzszPAykwrAUAKzWtdCwAAAA="/>
  </w:docVars>
  <w:rsids>
    <w:rsidRoot w:val="00F94815"/>
    <w:rsid w:val="000048E7"/>
    <w:rsid w:val="000068BB"/>
    <w:rsid w:val="00007316"/>
    <w:rsid w:val="00035BCD"/>
    <w:rsid w:val="00052457"/>
    <w:rsid w:val="000579B9"/>
    <w:rsid w:val="00060684"/>
    <w:rsid w:val="00084DA2"/>
    <w:rsid w:val="00086067"/>
    <w:rsid w:val="000861B3"/>
    <w:rsid w:val="00093CFF"/>
    <w:rsid w:val="000A2B61"/>
    <w:rsid w:val="000B74FA"/>
    <w:rsid w:val="000C3B27"/>
    <w:rsid w:val="000E0258"/>
    <w:rsid w:val="00112A22"/>
    <w:rsid w:val="001540D3"/>
    <w:rsid w:val="001702B9"/>
    <w:rsid w:val="001863F3"/>
    <w:rsid w:val="00193642"/>
    <w:rsid w:val="001A0587"/>
    <w:rsid w:val="001A713A"/>
    <w:rsid w:val="001B2BA8"/>
    <w:rsid w:val="001C22CE"/>
    <w:rsid w:val="001C7C20"/>
    <w:rsid w:val="001D0546"/>
    <w:rsid w:val="001D3E1E"/>
    <w:rsid w:val="001D44F6"/>
    <w:rsid w:val="001F6096"/>
    <w:rsid w:val="00202F42"/>
    <w:rsid w:val="0020458C"/>
    <w:rsid w:val="002066AC"/>
    <w:rsid w:val="00211D3C"/>
    <w:rsid w:val="002122FF"/>
    <w:rsid w:val="00222D94"/>
    <w:rsid w:val="002246AF"/>
    <w:rsid w:val="00225192"/>
    <w:rsid w:val="00235EF9"/>
    <w:rsid w:val="00235F95"/>
    <w:rsid w:val="00247C7B"/>
    <w:rsid w:val="00271758"/>
    <w:rsid w:val="00272DC6"/>
    <w:rsid w:val="00282CB7"/>
    <w:rsid w:val="00293197"/>
    <w:rsid w:val="00295F77"/>
    <w:rsid w:val="002D048B"/>
    <w:rsid w:val="002D3CAC"/>
    <w:rsid w:val="002E0E78"/>
    <w:rsid w:val="002F52A4"/>
    <w:rsid w:val="002F6156"/>
    <w:rsid w:val="00303ACB"/>
    <w:rsid w:val="00311538"/>
    <w:rsid w:val="00313D5F"/>
    <w:rsid w:val="00321C9B"/>
    <w:rsid w:val="00323C09"/>
    <w:rsid w:val="00325552"/>
    <w:rsid w:val="00333B91"/>
    <w:rsid w:val="00340504"/>
    <w:rsid w:val="00347B31"/>
    <w:rsid w:val="003508FB"/>
    <w:rsid w:val="00350EEE"/>
    <w:rsid w:val="00352BD6"/>
    <w:rsid w:val="00356858"/>
    <w:rsid w:val="00360D4D"/>
    <w:rsid w:val="00376A9F"/>
    <w:rsid w:val="003775CD"/>
    <w:rsid w:val="003A0B3F"/>
    <w:rsid w:val="003A7CAF"/>
    <w:rsid w:val="003B0FB3"/>
    <w:rsid w:val="003C0262"/>
    <w:rsid w:val="003C03E6"/>
    <w:rsid w:val="003C4710"/>
    <w:rsid w:val="003C494E"/>
    <w:rsid w:val="003D4F37"/>
    <w:rsid w:val="003E1D17"/>
    <w:rsid w:val="003E29D1"/>
    <w:rsid w:val="003E43EF"/>
    <w:rsid w:val="003F3F13"/>
    <w:rsid w:val="003F42CA"/>
    <w:rsid w:val="00405CA9"/>
    <w:rsid w:val="00413AF5"/>
    <w:rsid w:val="004143C8"/>
    <w:rsid w:val="00415A10"/>
    <w:rsid w:val="004259C1"/>
    <w:rsid w:val="00426C94"/>
    <w:rsid w:val="004527D9"/>
    <w:rsid w:val="00460C90"/>
    <w:rsid w:val="00487513"/>
    <w:rsid w:val="004878CD"/>
    <w:rsid w:val="004B56DB"/>
    <w:rsid w:val="004D23AC"/>
    <w:rsid w:val="004D5B13"/>
    <w:rsid w:val="004E0E80"/>
    <w:rsid w:val="004E230E"/>
    <w:rsid w:val="004E6AF5"/>
    <w:rsid w:val="004F3DCD"/>
    <w:rsid w:val="004F469F"/>
    <w:rsid w:val="00506ECF"/>
    <w:rsid w:val="00512588"/>
    <w:rsid w:val="005228A2"/>
    <w:rsid w:val="00533020"/>
    <w:rsid w:val="005529BA"/>
    <w:rsid w:val="00567934"/>
    <w:rsid w:val="00570E9D"/>
    <w:rsid w:val="005928E0"/>
    <w:rsid w:val="00596CB5"/>
    <w:rsid w:val="005A0C0F"/>
    <w:rsid w:val="005A3270"/>
    <w:rsid w:val="005C1634"/>
    <w:rsid w:val="00601262"/>
    <w:rsid w:val="00611097"/>
    <w:rsid w:val="00612A25"/>
    <w:rsid w:val="00616943"/>
    <w:rsid w:val="00640528"/>
    <w:rsid w:val="006421F8"/>
    <w:rsid w:val="00653CA0"/>
    <w:rsid w:val="00657049"/>
    <w:rsid w:val="006641EA"/>
    <w:rsid w:val="00671719"/>
    <w:rsid w:val="00677457"/>
    <w:rsid w:val="00682689"/>
    <w:rsid w:val="00683A6E"/>
    <w:rsid w:val="00684667"/>
    <w:rsid w:val="006910DF"/>
    <w:rsid w:val="00696EF2"/>
    <w:rsid w:val="006B0310"/>
    <w:rsid w:val="006B304C"/>
    <w:rsid w:val="006C21AE"/>
    <w:rsid w:val="006C507A"/>
    <w:rsid w:val="006C6441"/>
    <w:rsid w:val="006D721A"/>
    <w:rsid w:val="006E2922"/>
    <w:rsid w:val="006E555A"/>
    <w:rsid w:val="006F1EB9"/>
    <w:rsid w:val="006F1F37"/>
    <w:rsid w:val="00702594"/>
    <w:rsid w:val="00704F1D"/>
    <w:rsid w:val="00707981"/>
    <w:rsid w:val="007220CD"/>
    <w:rsid w:val="00723559"/>
    <w:rsid w:val="00733128"/>
    <w:rsid w:val="0074149A"/>
    <w:rsid w:val="0074171C"/>
    <w:rsid w:val="00750DF5"/>
    <w:rsid w:val="00754AA5"/>
    <w:rsid w:val="00755940"/>
    <w:rsid w:val="00756B91"/>
    <w:rsid w:val="0079726A"/>
    <w:rsid w:val="00797CB4"/>
    <w:rsid w:val="007A129A"/>
    <w:rsid w:val="007A7B9A"/>
    <w:rsid w:val="007B39B6"/>
    <w:rsid w:val="007C1C74"/>
    <w:rsid w:val="007C4065"/>
    <w:rsid w:val="007F28C6"/>
    <w:rsid w:val="007F3B5E"/>
    <w:rsid w:val="007F55A2"/>
    <w:rsid w:val="007F5FC9"/>
    <w:rsid w:val="007F6966"/>
    <w:rsid w:val="0080056D"/>
    <w:rsid w:val="0081188E"/>
    <w:rsid w:val="00814069"/>
    <w:rsid w:val="008144B9"/>
    <w:rsid w:val="0081737A"/>
    <w:rsid w:val="00823DCC"/>
    <w:rsid w:val="0082656F"/>
    <w:rsid w:val="00836C54"/>
    <w:rsid w:val="008418D9"/>
    <w:rsid w:val="00863B5B"/>
    <w:rsid w:val="008654B6"/>
    <w:rsid w:val="00870B13"/>
    <w:rsid w:val="008734D5"/>
    <w:rsid w:val="00887C21"/>
    <w:rsid w:val="008A3F0E"/>
    <w:rsid w:val="008B5272"/>
    <w:rsid w:val="008C33BB"/>
    <w:rsid w:val="008D6F0C"/>
    <w:rsid w:val="008D78AC"/>
    <w:rsid w:val="008E38DA"/>
    <w:rsid w:val="008E7F02"/>
    <w:rsid w:val="00901A1F"/>
    <w:rsid w:val="009045A4"/>
    <w:rsid w:val="00910D1D"/>
    <w:rsid w:val="009154A4"/>
    <w:rsid w:val="00924B36"/>
    <w:rsid w:val="00924EB3"/>
    <w:rsid w:val="00925AE6"/>
    <w:rsid w:val="00926D08"/>
    <w:rsid w:val="00930770"/>
    <w:rsid w:val="00934CA6"/>
    <w:rsid w:val="00947C2F"/>
    <w:rsid w:val="00955F25"/>
    <w:rsid w:val="00956ED4"/>
    <w:rsid w:val="009927D5"/>
    <w:rsid w:val="009A20B8"/>
    <w:rsid w:val="009B2215"/>
    <w:rsid w:val="009C50BF"/>
    <w:rsid w:val="009E3F96"/>
    <w:rsid w:val="009F29DB"/>
    <w:rsid w:val="00A044FA"/>
    <w:rsid w:val="00A126A4"/>
    <w:rsid w:val="00A144A9"/>
    <w:rsid w:val="00A2172D"/>
    <w:rsid w:val="00A2350F"/>
    <w:rsid w:val="00A300D1"/>
    <w:rsid w:val="00A35915"/>
    <w:rsid w:val="00A5092E"/>
    <w:rsid w:val="00A67C54"/>
    <w:rsid w:val="00A70A0A"/>
    <w:rsid w:val="00A959D8"/>
    <w:rsid w:val="00AA350B"/>
    <w:rsid w:val="00AB45BE"/>
    <w:rsid w:val="00AE26A8"/>
    <w:rsid w:val="00AF349B"/>
    <w:rsid w:val="00B049EE"/>
    <w:rsid w:val="00B05A05"/>
    <w:rsid w:val="00B1057A"/>
    <w:rsid w:val="00B24473"/>
    <w:rsid w:val="00B275B5"/>
    <w:rsid w:val="00B5061E"/>
    <w:rsid w:val="00B516DC"/>
    <w:rsid w:val="00B61F42"/>
    <w:rsid w:val="00B8246D"/>
    <w:rsid w:val="00B82D55"/>
    <w:rsid w:val="00B92F5A"/>
    <w:rsid w:val="00B93FD6"/>
    <w:rsid w:val="00B9725A"/>
    <w:rsid w:val="00BA1DFD"/>
    <w:rsid w:val="00BA4BCE"/>
    <w:rsid w:val="00BA50C2"/>
    <w:rsid w:val="00BA5793"/>
    <w:rsid w:val="00BA5B24"/>
    <w:rsid w:val="00BB0FB9"/>
    <w:rsid w:val="00BB6ECE"/>
    <w:rsid w:val="00BC14EA"/>
    <w:rsid w:val="00BF5AAF"/>
    <w:rsid w:val="00BF7763"/>
    <w:rsid w:val="00C04C6F"/>
    <w:rsid w:val="00C0776A"/>
    <w:rsid w:val="00C113CF"/>
    <w:rsid w:val="00C17F91"/>
    <w:rsid w:val="00C21DFE"/>
    <w:rsid w:val="00C25149"/>
    <w:rsid w:val="00C35F46"/>
    <w:rsid w:val="00C3685B"/>
    <w:rsid w:val="00C42A94"/>
    <w:rsid w:val="00C43E9A"/>
    <w:rsid w:val="00C56E09"/>
    <w:rsid w:val="00C86276"/>
    <w:rsid w:val="00C95005"/>
    <w:rsid w:val="00CC2ABF"/>
    <w:rsid w:val="00CC44A0"/>
    <w:rsid w:val="00CD3E31"/>
    <w:rsid w:val="00CD43E7"/>
    <w:rsid w:val="00CD72CF"/>
    <w:rsid w:val="00CD73D6"/>
    <w:rsid w:val="00D06884"/>
    <w:rsid w:val="00D11199"/>
    <w:rsid w:val="00D34FDC"/>
    <w:rsid w:val="00D3744C"/>
    <w:rsid w:val="00D40B2A"/>
    <w:rsid w:val="00D55421"/>
    <w:rsid w:val="00D55EFE"/>
    <w:rsid w:val="00D6056B"/>
    <w:rsid w:val="00D74C28"/>
    <w:rsid w:val="00D82171"/>
    <w:rsid w:val="00D8284D"/>
    <w:rsid w:val="00D9001D"/>
    <w:rsid w:val="00D9609A"/>
    <w:rsid w:val="00D97477"/>
    <w:rsid w:val="00DC580C"/>
    <w:rsid w:val="00DD185E"/>
    <w:rsid w:val="00DD237A"/>
    <w:rsid w:val="00DE19BF"/>
    <w:rsid w:val="00DE2EF3"/>
    <w:rsid w:val="00E01349"/>
    <w:rsid w:val="00E07F0C"/>
    <w:rsid w:val="00E222B2"/>
    <w:rsid w:val="00E336C8"/>
    <w:rsid w:val="00E33B51"/>
    <w:rsid w:val="00E37D34"/>
    <w:rsid w:val="00E41749"/>
    <w:rsid w:val="00E43052"/>
    <w:rsid w:val="00E45723"/>
    <w:rsid w:val="00E5023B"/>
    <w:rsid w:val="00E507A0"/>
    <w:rsid w:val="00E5341C"/>
    <w:rsid w:val="00E553D8"/>
    <w:rsid w:val="00E60ECD"/>
    <w:rsid w:val="00E721D4"/>
    <w:rsid w:val="00E755FE"/>
    <w:rsid w:val="00E911C4"/>
    <w:rsid w:val="00EA07A3"/>
    <w:rsid w:val="00EA6899"/>
    <w:rsid w:val="00EC228E"/>
    <w:rsid w:val="00EC3CB4"/>
    <w:rsid w:val="00ED0CAC"/>
    <w:rsid w:val="00EE336E"/>
    <w:rsid w:val="00EE34C7"/>
    <w:rsid w:val="00F04EA2"/>
    <w:rsid w:val="00F15C17"/>
    <w:rsid w:val="00F166D8"/>
    <w:rsid w:val="00F34161"/>
    <w:rsid w:val="00F434DB"/>
    <w:rsid w:val="00F728B9"/>
    <w:rsid w:val="00F81452"/>
    <w:rsid w:val="00F81A9F"/>
    <w:rsid w:val="00F94815"/>
    <w:rsid w:val="00FE1216"/>
    <w:rsid w:val="00FE612F"/>
    <w:rsid w:val="00FF15F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ECC034"/>
  <w15:docId w15:val="{28BE0444-1EC3-44B3-A216-EE71A01BB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character" w:customStyle="1" w:styleId="apple-converted-space">
    <w:name w:val="apple-converted-space"/>
    <w:basedOn w:val="DefaultParagraphFont"/>
    <w:rsid w:val="00DE19BF"/>
  </w:style>
  <w:style w:type="paragraph" w:customStyle="1" w:styleId="VITA">
    <w:name w:val="VITA"/>
    <w:basedOn w:val="Normal"/>
    <w:rsid w:val="00C17F91"/>
    <w:pPr>
      <w:widowControl w:val="0"/>
      <w:tabs>
        <w:tab w:val="left" w:pos="216"/>
      </w:tabs>
      <w:spacing w:line="180" w:lineRule="exact"/>
    </w:pPr>
    <w:rPr>
      <w:rFonts w:ascii="Helvetica" w:eastAsia="Times New Roman" w:hAnsi="Helvetica" w:cs="Times New Roman"/>
      <w:kern w:val="16"/>
      <w:sz w:val="16"/>
      <w:szCs w:val="20"/>
    </w:rPr>
  </w:style>
  <w:style w:type="paragraph" w:styleId="ListParagraph">
    <w:name w:val="List Paragraph"/>
    <w:basedOn w:val="Normal"/>
    <w:uiPriority w:val="34"/>
    <w:qFormat/>
    <w:rsid w:val="006C6441"/>
    <w:pPr>
      <w:spacing w:after="200"/>
      <w:ind w:left="720"/>
      <w:contextualSpacing/>
      <w:jc w:val="left"/>
    </w:pPr>
    <w:rPr>
      <w:rFonts w:ascii="Calibri" w:eastAsia="Calibri" w:hAnsi="Calibri" w:cs="Times New Roman"/>
      <w:sz w:val="22"/>
      <w:szCs w:val="22"/>
    </w:rPr>
  </w:style>
  <w:style w:type="paragraph" w:customStyle="1" w:styleId="captiontable">
    <w:name w:val="caption table"/>
    <w:basedOn w:val="Normal"/>
    <w:link w:val="captiontableChar"/>
    <w:qFormat/>
    <w:rsid w:val="006C6441"/>
    <w:pPr>
      <w:keepNext/>
      <w:spacing w:after="120" w:line="240" w:lineRule="auto"/>
      <w:ind w:left="567" w:hanging="425"/>
      <w:jc w:val="left"/>
    </w:pPr>
    <w:rPr>
      <w:rFonts w:eastAsia="Times New Roman" w:cs="Times New Roman"/>
      <w:b/>
      <w:bCs/>
      <w:sz w:val="20"/>
      <w:szCs w:val="20"/>
      <w:lang w:eastAsia="en-AU"/>
    </w:rPr>
  </w:style>
  <w:style w:type="paragraph" w:customStyle="1" w:styleId="captiongraphic">
    <w:name w:val="caption graphic"/>
    <w:basedOn w:val="Normal"/>
    <w:link w:val="captiongraphicChar"/>
    <w:qFormat/>
    <w:rsid w:val="006C6441"/>
    <w:pPr>
      <w:spacing w:after="120" w:line="240" w:lineRule="auto"/>
      <w:jc w:val="center"/>
    </w:pPr>
    <w:rPr>
      <w:rFonts w:eastAsia="Calibri" w:cs="Times New Roman"/>
      <w:b/>
      <w:bCs/>
      <w:sz w:val="20"/>
      <w:szCs w:val="20"/>
      <w:lang w:eastAsia="en-AU"/>
    </w:rPr>
  </w:style>
  <w:style w:type="character" w:customStyle="1" w:styleId="captiontableChar">
    <w:name w:val="caption table Char"/>
    <w:basedOn w:val="DefaultParagraphFont"/>
    <w:link w:val="captiontable"/>
    <w:rsid w:val="006C6441"/>
    <w:rPr>
      <w:rFonts w:ascii="Times New Roman" w:eastAsia="Times New Roman" w:hAnsi="Times New Roman" w:cs="Times New Roman"/>
      <w:b/>
      <w:bCs/>
      <w:sz w:val="20"/>
      <w:szCs w:val="20"/>
      <w:lang w:eastAsia="en-AU"/>
    </w:rPr>
  </w:style>
  <w:style w:type="character" w:customStyle="1" w:styleId="captiongraphicChar">
    <w:name w:val="caption graphic Char"/>
    <w:basedOn w:val="DefaultParagraphFont"/>
    <w:link w:val="captiongraphic"/>
    <w:rsid w:val="006C6441"/>
    <w:rPr>
      <w:rFonts w:ascii="Times New Roman" w:eastAsia="Calibri" w:hAnsi="Times New Roman" w:cs="Times New Roman"/>
      <w:b/>
      <w:bCs/>
      <w:sz w:val="20"/>
      <w:szCs w:val="20"/>
      <w:lang w:eastAsia="en-AU"/>
    </w:rPr>
  </w:style>
  <w:style w:type="paragraph" w:styleId="BalloonText">
    <w:name w:val="Balloon Text"/>
    <w:basedOn w:val="Normal"/>
    <w:link w:val="BalloonTextChar"/>
    <w:uiPriority w:val="99"/>
    <w:semiHidden/>
    <w:unhideWhenUsed/>
    <w:rsid w:val="00925A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A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5294/higeia/v2i3/26761"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1.png"/><Relationship Id="rId1" Type="http://schemas.openxmlformats.org/officeDocument/2006/relationships/hyperlink" Target="https://stikes-nhm.e-journal.id/NU/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9A880-71B7-446C-AFBD-3C001846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7</Pages>
  <Words>8331</Words>
  <Characters>47490</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Template Artikel Jurnal Optimasi Sistem Industri</vt:lpstr>
    </vt:vector>
  </TitlesOfParts>
  <Company>Universitas Andalas</Company>
  <LinksUpToDate>false</LinksUpToDate>
  <CharactersWithSpaces>55710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Optimasi Sistem Industri</dc:title>
  <dc:subject>Template Artikel</dc:subject>
  <dc:creator>Ikhwan Arief</dc:creator>
  <cp:keywords>JOSI, template, artikel, article, template, journal</cp:keywords>
  <cp:lastModifiedBy>user</cp:lastModifiedBy>
  <cp:revision>83</cp:revision>
  <cp:lastPrinted>2017-05-02T01:56:00Z</cp:lastPrinted>
  <dcterms:created xsi:type="dcterms:W3CDTF">2019-08-12T07:03:00Z</dcterms:created>
  <dcterms:modified xsi:type="dcterms:W3CDTF">2020-10-06T01:56:00Z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3b979db4-a396-3453-866a-ad849c64cacb</vt:lpwstr>
  </property>
  <property fmtid="{D5CDD505-2E9C-101B-9397-08002B2CF9AE}" pid="24" name="Mendeley Citation Style_1">
    <vt:lpwstr>http://www.zotero.org/styles/harvard1</vt:lpwstr>
  </property>
</Properties>
</file>